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FCEB" w14:textId="5A5F3DEE" w:rsidR="00A92140" w:rsidRDefault="00A92140" w:rsidP="007A44A4">
      <w:pPr>
        <w:ind w:firstLine="567"/>
        <w:jc w:val="both"/>
        <w:rPr>
          <w:rFonts w:ascii="Times New Roman" w:hAnsi="Times New Roman" w:cs="Times New Roman"/>
          <w:b/>
          <w:bCs/>
          <w:color w:val="252626"/>
          <w:sz w:val="28"/>
          <w:szCs w:val="28"/>
          <w:shd w:val="clear" w:color="auto" w:fill="FFFFFF"/>
        </w:rPr>
      </w:pPr>
      <w:r w:rsidRPr="00A92140">
        <w:rPr>
          <w:rFonts w:ascii="Times New Roman" w:hAnsi="Times New Roman" w:cs="Times New Roman"/>
          <w:b/>
          <w:bCs/>
          <w:color w:val="252626"/>
          <w:sz w:val="28"/>
          <w:szCs w:val="28"/>
          <w:shd w:val="clear" w:color="auto" w:fill="FFFFFF"/>
        </w:rPr>
        <w:t xml:space="preserve">1 марта 1892 года родился </w:t>
      </w:r>
      <w:r w:rsidRPr="00A92140">
        <w:rPr>
          <w:rFonts w:ascii="Times New Roman" w:hAnsi="Times New Roman" w:cs="Times New Roman"/>
          <w:b/>
          <w:bCs/>
          <w:color w:val="252626"/>
          <w:sz w:val="28"/>
          <w:szCs w:val="28"/>
          <w:shd w:val="clear" w:color="auto" w:fill="FFFFFF"/>
        </w:rPr>
        <w:t>Рюноскэ Акутагава — выдающийся японский писатель.</w:t>
      </w:r>
    </w:p>
    <w:p w14:paraId="12D7CB46" w14:textId="7B9E00E9" w:rsidR="00A92140" w:rsidRDefault="00A92140" w:rsidP="007A44A4">
      <w:pPr>
        <w:ind w:firstLine="567"/>
        <w:jc w:val="both"/>
        <w:rPr>
          <w:rFonts w:ascii="Times New Roman" w:hAnsi="Times New Roman" w:cs="Times New Roman"/>
          <w:b/>
          <w:bCs/>
          <w:color w:val="252626"/>
          <w:sz w:val="28"/>
          <w:szCs w:val="28"/>
          <w:shd w:val="clear" w:color="auto" w:fill="FFFFFF"/>
        </w:rPr>
      </w:pPr>
    </w:p>
    <w:p w14:paraId="7795EB98" w14:textId="367F2272" w:rsidR="00A92140" w:rsidRDefault="00A92140" w:rsidP="007A44A4">
      <w:pPr>
        <w:ind w:firstLine="567"/>
        <w:jc w:val="both"/>
        <w:rPr>
          <w:rFonts w:ascii="Times New Roman" w:hAnsi="Times New Roman" w:cs="Times New Roman"/>
          <w:b/>
          <w:bCs/>
          <w:color w:val="252626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42078089" wp14:editId="0B1EC52E">
            <wp:extent cx="5715000" cy="4290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6291B" w14:textId="77777777" w:rsidR="00A92140" w:rsidRPr="00A92140" w:rsidRDefault="00A92140" w:rsidP="007A44A4">
      <w:pPr>
        <w:ind w:firstLine="567"/>
        <w:jc w:val="both"/>
        <w:rPr>
          <w:rFonts w:ascii="Times New Roman" w:hAnsi="Times New Roman" w:cs="Times New Roman"/>
          <w:b/>
          <w:bCs/>
          <w:color w:val="252626"/>
          <w:sz w:val="28"/>
          <w:szCs w:val="28"/>
          <w:shd w:val="clear" w:color="auto" w:fill="FFFFFF"/>
        </w:rPr>
      </w:pPr>
    </w:p>
    <w:p w14:paraId="192EE5C3" w14:textId="77EB503C" w:rsidR="007A44A4" w:rsidRPr="00A92140" w:rsidRDefault="007A44A4" w:rsidP="007A44A4">
      <w:pPr>
        <w:ind w:firstLine="567"/>
        <w:jc w:val="both"/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  <w:r w:rsidRPr="00A9214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Рюноскэ Акутагава — выдающийся японский писатель. Он родился в Токио утром 1 марта 1892 года, или, по старинному времяисчислению, в час Дракона дня Дракона месяца Дракона, и потому его нарекли Рюноскэ, ибо «смысловой» иероглиф этого имени «рю» означает «дракон». Отцом был торговец молоком, имевший в собственности пастбища на окраине Токио. Мать принадлежала к семье Акутагава, в которой впоследствии воспитывался знаменитый писатель: отсюда и фамилия. Рюноскэ родился, когда отцу было 42, а матери — 33. Следуя старинному обычаю, родители сделали вид, будто мальчика им подкинули. Все это было сделано из суеверных соображений, поскольку в Японии считается не очень-то хорошей приметой, когда родителям новорожденного за тридцать лет. </w:t>
      </w:r>
    </w:p>
    <w:p w14:paraId="37312795" w14:textId="3E0646F3" w:rsidR="006C1153" w:rsidRDefault="007A44A4" w:rsidP="007A44A4">
      <w:pPr>
        <w:ind w:firstLine="567"/>
        <w:jc w:val="both"/>
      </w:pPr>
      <w:r w:rsidRPr="00A9214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Когда ему исполнилось девять месяцев, его мать сошла с ума, и младенца, по закону и по обычаю, передали на усыновление и воспитание в бездетную семью старшего брата матери, начальника строительного отдела Токийской префектуры Акутагавы Митиаки. Так маленький Рюноскэ утратил фамилию Ниихара и получил фамилию Акутагава. Эта старая интеллигентная семья </w:t>
      </w:r>
      <w:r w:rsidRPr="00A9214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lastRenderedPageBreak/>
        <w:t xml:space="preserve">имела в числе своих предков писателей и ученых, бережно хранила древние культурные традиции. Здесь увлекались средневековой поэзией и старинной живописью, строго соблюдался старинный уклад, построенный на повиновении главе дома. Болезнь родной матери, вскоре умершей, на протяжении всей жизни оставалась для Акутагавы травмой – он часто размышлял о душевных недугах, опасаясь той же участи. В 1910 Акутагава окончил токийскую муниципальную среднюю школу в числе лучших и, решив изучать английскую литературу, поступил в Первый колледж на литературное отделение. В 1913 Акутагава оканчивает колледж и поступает на английское отделение Токийского университета. Он и его друзья по университету – будущие писатели Кумэ Масао, Кикути Хироси, Ямамото Юдзи и др. – были в курсе основных течений западной литературы, вели полемику по поводу того, какие направления больше отвечают запросам сегодняшнего дня. Занятия в университете разочаровали начинающего литератора — лекции оказались неинтересными, и он перестал их посещать, увлекшись изданием журнала «Синситё». Журнал занимал позицию критики школы натурализма, а его представители были первыми «антинатуралистами». На страницах журнала Акутагава и его друзья – молодые литераторы Кумэ и Кикути – развивали взгляды своего объединения Сингикоха – «Школа нового мастерства». Члены группы объявили себя «антинатуралистами», выступали с критикой натуралистической школы. Исходя, прежде всего, из ценности литературы как искусства, они отстаивали право на литературную выдумку, нарочитую фабульность, требовали разнообразия и красочности материала, ценили яркость образа и выразительность языка. Акутагава и его друзья-литераторы своим творческим методом провозгласили неореализм. Начало творчества писателя относится к 1915, когда им были написаны рассказы «Ворота Расёмон» и «Нос», сразу же заставившие заговорить о появлении нового талантливого автора. Многие критики появление этих рассказов относят ко времени, когда Акутагава пребывал в душевной депрессии из-за любовной истории, трагично окончившейся, и стремился отвернуться от действительности, окунуться в мир древности. После окончания университета в декабре 1916 Акутагава получает должность преподавателя английского языка в Военно-морской школе. Свою жизнь в эти годы впоследствии он опишет в цикле новелл об учителе Ясукити — честном, но несколько непутёвом человеке, который попадает в разные забавные истории. Своим учителем в писательстве Акутагава считал мэтра японской литературы Нацумэ Сосэки (1867–1916), с которым познакомился, учась в университете, – первые новеллы Акутагавы привлекли внимание мастера. Сосэки был одним из лучших знатоков английской литературы начала 20 в., в памяти современников остались его блестящие лекции. Акутагава посещал литературные вечера, устраиваемые в доме Нацумэ, немало почерпнул из бесед с ним. Нацумэ развивал эстетическое учение о красоте, противопоставив </w:t>
      </w:r>
      <w:r w:rsidRPr="00A9214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lastRenderedPageBreak/>
        <w:t xml:space="preserve">его утилитарным идеалам современности. Главная тема его психологических романов – трагедия японского интеллигента, подавленного внешним превосходством западноевропейской культуры, наделенного чуткой совестью и в то же время не освободившегося от старых феодальных предрассудков. В последние годы жизни Нацумэ Акутагава сблизился с ним и находился под сильным влиянием. Некоторые мотивы творчества Нацумэ впоследствии «прорасли» и в его произведениях: нравственная позиция героев, тема эгоизма, понимаемого не столько как личностная проблема, сколько как болезнь общества в целом, «государственный эгоизм Японии». Общие черты творчества учителя и ученика – недосказанность, не выраженная явно конфликтность ситуации, буддийские реминисценции. Своей будущей жене он писал, что люто ненавидит преподавание: «Стоит мне увидеть лица учеников, как сразу же охватывает тоска, и тут уж ничего не поделаешь. Но зато я моментально оживаю, когда передо мной бумага, книги, перо и хороший табак». Тем не менее, это были самые плодотворные годы в его жизни — за девять месяцев он создал около двадцати новелл. В то же время с помощью одного из друзей Акутагава пытается получить место преподавателя в университете Кэйо, но переговоры затягивались, и в конце концов он принимает другое предложение — становится сотрудником газеты «Майнити Симбун». Переехав в Токио в 1919, стал сотрудником газеты «Осака майнити симбун». Недолго поработав в редакции, всецело отдался писательской деятельности, быстро выдвинулся в литературном мире и остался в первых рядах писателей своего поколения до конца своей недолгой жизни. Относительно своего пристрастия к изображению прошлого Акутагава говорил: «Душа человека в древности и современного человека имеет много общего. В этом всё дело». Поэтому в древности он искал аналоги поступков, мыслей, психологии современных ему людей. Вообще же сюжеты из прошлого у Акутагава можно разделить на три периода: XII в., когда древняя столица Японии Киото оказалась во власти множества несчастий, конец XVI в. — эпоха сильного влияния и распространения христианства в Японии и начало эпохи Мэйдзи — период просветительства. Литературные критики Акутагавы находят нечто общее с произведениями другого прославленного мэтра японской литературы — Нацумэ Сосэки, в частности, проблему эгоизма. Это не случайно, ведь Акутагава считался одним из учеников Нацумэ и посещал литературные вечера, устраиваемые в его доме. Основной пафос искусства Акутагавы — эстетический скепсис, изысканный цинизм, никого не шокирующее кощунство. Последний период литературной деятельности — 1921-1927. Все произведения того периода окрашены в яркие социальные тона. Неприятие некоторых негативных сторон милитаризма и капитализма тех лет писатель выразил в ряде произведений, в том числе в повести «В стране водяных». Акутагава показал фашизирующееся японское общество 20-х на примере государства, в котором живут сказочные существа — водяные каппа. </w:t>
      </w:r>
      <w:r w:rsidRPr="00A9214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lastRenderedPageBreak/>
        <w:t xml:space="preserve">Акутагава покончил с собой 24 июля 1927, приняв смертельную дозу веронала. До этого он сутками не вставал из-за письменного стола, и даже 23 июля в окне его кабинета допоздна горел свет – он работал над рукописью, а утром был найден мертвым. Самоубийство шокировало друзей и знакомых, но не стало для них неожиданностью – он много говорил и писал о самоубийстве. Никто так и не узнал истинной причины его смерти. </w:t>
      </w:r>
      <w:r w:rsidR="00A92140" w:rsidRPr="00A9214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Говорят,</w:t>
      </w:r>
      <w:r w:rsidRPr="00A92140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об одолевавшей писателя в последние дни беспричинной депрессии, которую он называл «смутным беспокойством». Причину можно искать в личных обстоятельствах, например, в болезненных воспоминаниях о душевной болезни матери, в особенностях художественного и личного темперамента. В личных беседах он не раз упоминал, что встречался со своим двойником – в театре, на улице и т.д.</w:t>
      </w:r>
      <w:r w:rsidRPr="00A92140">
        <w:rPr>
          <w:rFonts w:ascii="Times New Roman" w:hAnsi="Times New Roman" w:cs="Times New Roman"/>
          <w:color w:val="252626"/>
          <w:sz w:val="28"/>
          <w:szCs w:val="28"/>
        </w:rPr>
        <w:br/>
      </w:r>
      <w:r w:rsidRPr="00A92140">
        <w:rPr>
          <w:rFonts w:ascii="Source Sans Pro" w:hAnsi="Source Sans Pro"/>
          <w:color w:val="252626"/>
          <w:sz w:val="28"/>
          <w:szCs w:val="28"/>
          <w:shd w:val="clear" w:color="auto" w:fill="FFFFFF"/>
        </w:rPr>
        <w:t>Подробнее на livelib.ru:</w:t>
      </w:r>
      <w:r w:rsidRPr="00A92140">
        <w:rPr>
          <w:rFonts w:ascii="Source Sans Pro" w:hAnsi="Source Sans Pro"/>
          <w:color w:val="252626"/>
          <w:sz w:val="28"/>
          <w:szCs w:val="28"/>
        </w:rPr>
        <w:br/>
      </w:r>
      <w:hyperlink r:id="rId5" w:history="1">
        <w:r w:rsidR="00746B6D" w:rsidRPr="00A92140">
          <w:rPr>
            <w:rStyle w:val="a3"/>
            <w:rFonts w:ascii="Source Sans Pro" w:hAnsi="Source Sans Pro"/>
            <w:sz w:val="28"/>
            <w:szCs w:val="28"/>
            <w:shd w:val="clear" w:color="auto" w:fill="FFFFFF"/>
          </w:rPr>
          <w:t>https://www.livelib.ru/author/30686-ryunoske-akutagava</w:t>
        </w:r>
      </w:hyperlink>
      <w:r w:rsidR="00746B6D">
        <w:rPr>
          <w:rFonts w:ascii="Source Sans Pro" w:hAnsi="Source Sans Pro"/>
          <w:color w:val="252626"/>
          <w:shd w:val="clear" w:color="auto" w:fill="FFFFFF"/>
        </w:rPr>
        <w:t xml:space="preserve"> </w:t>
      </w:r>
    </w:p>
    <w:sectPr w:rsidR="006C1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DBB"/>
    <w:rsid w:val="002E66A6"/>
    <w:rsid w:val="006C1153"/>
    <w:rsid w:val="00746B6D"/>
    <w:rsid w:val="007A44A4"/>
    <w:rsid w:val="00A662E4"/>
    <w:rsid w:val="00A92140"/>
    <w:rsid w:val="00B714A0"/>
    <w:rsid w:val="00F8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097E"/>
  <w15:chartTrackingRefBased/>
  <w15:docId w15:val="{D8701304-2583-4C25-BF48-AEF7C2AD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B6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46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velib.ru/author/30686-ryunoske-akutagav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Бекаева</cp:lastModifiedBy>
  <cp:revision>4</cp:revision>
  <dcterms:created xsi:type="dcterms:W3CDTF">2022-02-02T08:17:00Z</dcterms:created>
  <dcterms:modified xsi:type="dcterms:W3CDTF">2022-02-24T18:28:00Z</dcterms:modified>
</cp:coreProperties>
</file>