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DD5D" w14:textId="2868C7C5" w:rsidR="005445B3" w:rsidRPr="005445B3" w:rsidRDefault="005445B3" w:rsidP="005445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5B3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14:paraId="30DEA585" w14:textId="27F16368" w:rsidR="005445B3" w:rsidRDefault="00B02F8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F5469" wp14:editId="2B393D21">
                <wp:simplePos x="0" y="0"/>
                <wp:positionH relativeFrom="column">
                  <wp:posOffset>5328285</wp:posOffset>
                </wp:positionH>
                <wp:positionV relativeFrom="paragraph">
                  <wp:posOffset>58420</wp:posOffset>
                </wp:positionV>
                <wp:extent cx="624840" cy="563880"/>
                <wp:effectExtent l="0" t="0" r="22860" b="266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6388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0C1349" id="Овал 10" o:spid="_x0000_s1026" style="position:absolute;margin-left:419.55pt;margin-top:4.6pt;width:49.2pt;height:4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" fillcolor="white [3201]" strokecolor="#c00000" strokeweight="1pt">
                <v:stroke joinstyle="miter"/>
              </v:oval>
            </w:pict>
          </mc:Fallback>
        </mc:AlternateContent>
      </w:r>
    </w:p>
    <w:p w14:paraId="2B26FDE8" w14:textId="03FA98D8" w:rsidR="005445B3" w:rsidRDefault="00B02F8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3AA3A" wp14:editId="308FF528">
                <wp:simplePos x="0" y="0"/>
                <wp:positionH relativeFrom="column">
                  <wp:posOffset>5465445</wp:posOffset>
                </wp:positionH>
                <wp:positionV relativeFrom="paragraph">
                  <wp:posOffset>24765</wp:posOffset>
                </wp:positionV>
                <wp:extent cx="525780" cy="4419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3607C" w14:textId="623D47E1" w:rsidR="00B02F84" w:rsidRPr="00B02F84" w:rsidRDefault="00B02F84">
                            <w:pPr>
                              <w:rPr>
                                <w:color w:val="C00000"/>
                              </w:rPr>
                            </w:pPr>
                            <w:r w:rsidRPr="00B02F84">
                              <w:rPr>
                                <w:color w:val="C00000"/>
                              </w:rPr>
                              <w:t>18+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3AA3A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30.35pt;margin-top:1.95pt;width:41.4pt;height:3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PhFwIAACsEAAAOAAAAZHJzL2Uyb0RvYy54bWysU01vGyEQvVfqf0Dc67Vd20l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" filled="f" stroked="f" strokeweight=".5pt">
                <v:textbox>
                  <w:txbxContent>
                    <w:p w14:paraId="1F23607C" w14:textId="623D47E1" w:rsidR="00B02F84" w:rsidRPr="00B02F84" w:rsidRDefault="00B02F84">
                      <w:pPr>
                        <w:rPr>
                          <w:color w:val="C00000"/>
                        </w:rPr>
                      </w:pPr>
                      <w:r w:rsidRPr="00B02F84">
                        <w:rPr>
                          <w:color w:val="C00000"/>
                        </w:rPr>
                        <w:t>18+</w:t>
                      </w:r>
                    </w:p>
                  </w:txbxContent>
                </v:textbox>
              </v:shape>
            </w:pict>
          </mc:Fallback>
        </mc:AlternateContent>
      </w:r>
    </w:p>
    <w:p w14:paraId="582E1CE1" w14:textId="4512F981" w:rsidR="00105CFE" w:rsidRDefault="0004513E" w:rsidP="00BC6105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</w:t>
      </w:r>
      <w:r w:rsidR="00BC6105">
        <w:rPr>
          <w:rFonts w:ascii="Times New Roman" w:hAnsi="Times New Roman" w:cs="Times New Roman"/>
          <w:sz w:val="28"/>
          <w:szCs w:val="28"/>
        </w:rPr>
        <w:t xml:space="preserve">  </w:t>
      </w:r>
      <w:r w:rsidR="005445B3" w:rsidRPr="005445B3">
        <w:rPr>
          <w:rFonts w:ascii="Times New Roman" w:hAnsi="Times New Roman" w:cs="Times New Roman"/>
          <w:sz w:val="28"/>
          <w:szCs w:val="28"/>
        </w:rPr>
        <w:t>Рекомендательный список</w:t>
      </w:r>
    </w:p>
    <w:p w14:paraId="68B30E4F" w14:textId="77777777" w:rsidR="00BC6105" w:rsidRDefault="00BC6105" w:rsidP="005445B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E100826" w14:textId="6E345523" w:rsidR="00BC6105" w:rsidRPr="0004513E" w:rsidRDefault="00BC6105" w:rsidP="005445B3">
      <w:pPr>
        <w:jc w:val="center"/>
        <w:rPr>
          <w:rFonts w:ascii="Monotype Corsiva" w:hAnsi="Monotype Corsiva" w:cs="Times New Roman"/>
          <w:color w:val="FF0000"/>
          <w:sz w:val="96"/>
          <w:szCs w:val="96"/>
        </w:rPr>
      </w:pPr>
      <w:r w:rsidRPr="0004513E">
        <w:rPr>
          <w:rFonts w:ascii="Monotype Corsiva" w:hAnsi="Monotype Corsiva" w:cs="Times New Roman"/>
          <w:noProof/>
          <w:color w:val="FF0000"/>
          <w:sz w:val="96"/>
          <w:szCs w:val="96"/>
        </w:rPr>
        <w:t>«Женская территория»</w:t>
      </w:r>
    </w:p>
    <w:p w14:paraId="3B66063E" w14:textId="79F7C0B9" w:rsidR="005445B3" w:rsidRDefault="005445B3" w:rsidP="005445B3">
      <w:pPr>
        <w:jc w:val="center"/>
      </w:pPr>
    </w:p>
    <w:p w14:paraId="3B5B5FFC" w14:textId="596F214A" w:rsidR="005445B3" w:rsidRDefault="0004513E" w:rsidP="005445B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B79071" wp14:editId="67C18E35">
            <wp:simplePos x="0" y="0"/>
            <wp:positionH relativeFrom="page">
              <wp:posOffset>2015490</wp:posOffset>
            </wp:positionH>
            <wp:positionV relativeFrom="paragraph">
              <wp:posOffset>57785</wp:posOffset>
            </wp:positionV>
            <wp:extent cx="4209415" cy="2806065"/>
            <wp:effectExtent l="0" t="0" r="635" b="0"/>
            <wp:wrapTopAndBottom/>
            <wp:docPr id="14" name="Рисунок 14" descr="Изображение выглядит как внутренний, материя, закры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материя, закрыть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EF53F" w14:textId="1AA8D138" w:rsidR="005445B3" w:rsidRDefault="005445B3" w:rsidP="005445B3">
      <w:pPr>
        <w:jc w:val="center"/>
      </w:pPr>
    </w:p>
    <w:p w14:paraId="3A22220E" w14:textId="3E14581A" w:rsidR="005445B3" w:rsidRDefault="005445B3" w:rsidP="005445B3">
      <w:pPr>
        <w:jc w:val="center"/>
      </w:pPr>
    </w:p>
    <w:p w14:paraId="5A4C15FB" w14:textId="20816309" w:rsidR="005445B3" w:rsidRDefault="005445B3" w:rsidP="005445B3">
      <w:pPr>
        <w:jc w:val="center"/>
      </w:pPr>
    </w:p>
    <w:p w14:paraId="36AC2B75" w14:textId="001492FE" w:rsidR="005445B3" w:rsidRDefault="005445B3" w:rsidP="005445B3">
      <w:pPr>
        <w:jc w:val="center"/>
      </w:pPr>
    </w:p>
    <w:p w14:paraId="11CB0A9D" w14:textId="6D224159" w:rsidR="005445B3" w:rsidRDefault="005445B3" w:rsidP="005445B3">
      <w:pPr>
        <w:jc w:val="center"/>
      </w:pPr>
    </w:p>
    <w:p w14:paraId="2FA37D61" w14:textId="2E0DC616" w:rsidR="005445B3" w:rsidRDefault="005445B3" w:rsidP="005445B3">
      <w:pPr>
        <w:jc w:val="center"/>
      </w:pPr>
    </w:p>
    <w:p w14:paraId="6174F748" w14:textId="2B005031" w:rsidR="005445B3" w:rsidRDefault="005445B3" w:rsidP="005445B3">
      <w:pPr>
        <w:jc w:val="center"/>
      </w:pPr>
    </w:p>
    <w:p w14:paraId="2084C7C6" w14:textId="1091E691" w:rsidR="005445B3" w:rsidRDefault="005445B3" w:rsidP="005445B3">
      <w:pPr>
        <w:jc w:val="center"/>
      </w:pPr>
    </w:p>
    <w:p w14:paraId="4BA3AB01" w14:textId="5EE9A5AC" w:rsidR="005445B3" w:rsidRDefault="005445B3" w:rsidP="005445B3">
      <w:pPr>
        <w:jc w:val="center"/>
      </w:pPr>
    </w:p>
    <w:p w14:paraId="2C260D33" w14:textId="3228C414" w:rsidR="005445B3" w:rsidRDefault="005445B3" w:rsidP="005445B3">
      <w:pPr>
        <w:jc w:val="center"/>
      </w:pPr>
    </w:p>
    <w:p w14:paraId="6F32F468" w14:textId="39BEE5DA" w:rsidR="005445B3" w:rsidRDefault="005445B3" w:rsidP="005445B3">
      <w:pPr>
        <w:jc w:val="center"/>
      </w:pPr>
    </w:p>
    <w:p w14:paraId="298824F0" w14:textId="0E3E1E4A" w:rsidR="005445B3" w:rsidRDefault="005445B3" w:rsidP="005445B3">
      <w:pPr>
        <w:jc w:val="center"/>
      </w:pPr>
    </w:p>
    <w:p w14:paraId="31401DA5" w14:textId="01A95682" w:rsidR="005445B3" w:rsidRDefault="005445B3" w:rsidP="005445B3">
      <w:pPr>
        <w:jc w:val="center"/>
      </w:pPr>
    </w:p>
    <w:p w14:paraId="32A7B9FB" w14:textId="31031207" w:rsidR="0004513E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 xml:space="preserve">                                  Подготовил: библиотекарь II кат.</w:t>
      </w:r>
    </w:p>
    <w:p w14:paraId="67969504" w14:textId="77777777" w:rsidR="0004513E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>Отдела обслуживания</w:t>
      </w:r>
    </w:p>
    <w:p w14:paraId="14F44D13" w14:textId="16DFBB8F" w:rsidR="005445B3" w:rsidRPr="0004513E" w:rsidRDefault="0004513E" w:rsidP="0004513E">
      <w:pPr>
        <w:jc w:val="right"/>
        <w:rPr>
          <w:rFonts w:ascii="Times New Roman" w:hAnsi="Times New Roman" w:cs="Times New Roman"/>
          <w:sz w:val="28"/>
          <w:szCs w:val="28"/>
        </w:rPr>
      </w:pPr>
      <w:r w:rsidRPr="0004513E">
        <w:rPr>
          <w:rFonts w:ascii="Times New Roman" w:hAnsi="Times New Roman" w:cs="Times New Roman"/>
          <w:sz w:val="28"/>
          <w:szCs w:val="28"/>
        </w:rPr>
        <w:t>Матусевич Н. Б.</w:t>
      </w:r>
    </w:p>
    <w:p w14:paraId="05F5A097" w14:textId="3B1E747B" w:rsidR="005445B3" w:rsidRDefault="005445B3" w:rsidP="005445B3">
      <w:pPr>
        <w:jc w:val="center"/>
      </w:pPr>
    </w:p>
    <w:p w14:paraId="1A67724B" w14:textId="0D987866" w:rsidR="005445B3" w:rsidRDefault="005445B3" w:rsidP="005445B3">
      <w:pPr>
        <w:jc w:val="center"/>
      </w:pPr>
    </w:p>
    <w:p w14:paraId="2D4F89AB" w14:textId="5F6129D4" w:rsidR="005445B3" w:rsidRDefault="005445B3" w:rsidP="005445B3">
      <w:pPr>
        <w:jc w:val="center"/>
      </w:pPr>
    </w:p>
    <w:p w14:paraId="2D8E9983" w14:textId="52A3F4DB" w:rsidR="005445B3" w:rsidRDefault="005445B3" w:rsidP="005445B3">
      <w:pPr>
        <w:jc w:val="center"/>
      </w:pPr>
    </w:p>
    <w:p w14:paraId="76F54D39" w14:textId="3BA0717A" w:rsidR="005445B3" w:rsidRDefault="005445B3" w:rsidP="005445B3">
      <w:pPr>
        <w:jc w:val="center"/>
      </w:pPr>
    </w:p>
    <w:p w14:paraId="152E3335" w14:textId="286F4296" w:rsidR="005445B3" w:rsidRDefault="005445B3" w:rsidP="005445B3">
      <w:pPr>
        <w:jc w:val="center"/>
      </w:pPr>
    </w:p>
    <w:p w14:paraId="4F5A2F29" w14:textId="51D01A59" w:rsidR="005445B3" w:rsidRDefault="005445B3" w:rsidP="005445B3">
      <w:pPr>
        <w:jc w:val="center"/>
      </w:pPr>
    </w:p>
    <w:p w14:paraId="378FBC19" w14:textId="202FD6E9" w:rsidR="005445B3" w:rsidRDefault="005445B3" w:rsidP="005445B3">
      <w:pPr>
        <w:jc w:val="center"/>
      </w:pPr>
    </w:p>
    <w:p w14:paraId="255BBA56" w14:textId="32DE5BE8" w:rsidR="005445B3" w:rsidRDefault="0004513E" w:rsidP="00544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6CBF">
        <w:rPr>
          <w:rFonts w:ascii="Times New Roman" w:hAnsi="Times New Roman" w:cs="Times New Roman"/>
          <w:sz w:val="28"/>
          <w:szCs w:val="28"/>
        </w:rPr>
        <w:t>с</w:t>
      </w:r>
      <w:r w:rsidR="005445B3" w:rsidRPr="005445B3">
        <w:rPr>
          <w:rFonts w:ascii="Times New Roman" w:hAnsi="Times New Roman" w:cs="Times New Roman"/>
          <w:sz w:val="28"/>
          <w:szCs w:val="28"/>
        </w:rPr>
        <w:t>т.Романовская</w:t>
      </w:r>
      <w:r w:rsidR="006F6CBF">
        <w:rPr>
          <w:rFonts w:ascii="Times New Roman" w:hAnsi="Times New Roman" w:cs="Times New Roman"/>
          <w:sz w:val="28"/>
          <w:szCs w:val="28"/>
        </w:rPr>
        <w:t xml:space="preserve"> 2022г.</w:t>
      </w:r>
    </w:p>
    <w:p w14:paraId="247608FC" w14:textId="5F437054" w:rsidR="005445B3" w:rsidRDefault="005445B3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7045CA" w14:textId="22744D7C" w:rsidR="00800972" w:rsidRDefault="00800972" w:rsidP="0004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</w:t>
      </w:r>
      <w:r w:rsidR="00350C3B">
        <w:rPr>
          <w:rFonts w:ascii="Times New Roman" w:hAnsi="Times New Roman" w:cs="Times New Roman"/>
          <w:sz w:val="28"/>
          <w:szCs w:val="28"/>
        </w:rPr>
        <w:t>дамы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307B3E6" w14:textId="5C265D6C" w:rsidR="00800972" w:rsidRDefault="00800972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95D6F" w14:textId="7796C081" w:rsidR="00350C3B" w:rsidRDefault="00F77F85" w:rsidP="00F77F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F85">
        <w:rPr>
          <w:rFonts w:ascii="Times New Roman" w:hAnsi="Times New Roman" w:cs="Times New Roman"/>
          <w:sz w:val="28"/>
          <w:szCs w:val="28"/>
        </w:rPr>
        <w:t xml:space="preserve">Кто из нас не представлял себя героиней книги — ловкой и бесстрашной или чувственной и утонченной? </w:t>
      </w:r>
      <w:bookmarkStart w:id="0" w:name="_Hlk95305053"/>
      <w:r w:rsidRPr="00F77F85">
        <w:rPr>
          <w:rFonts w:ascii="Times New Roman" w:hAnsi="Times New Roman" w:cs="Times New Roman"/>
          <w:sz w:val="28"/>
          <w:szCs w:val="28"/>
        </w:rPr>
        <w:t>В литературе о женщинах невероятное количество разных имен и образов, но кое-что их объединяет: героини этих книг вдохновляют людей во всем мире на перемены.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972" w:rsidRPr="00800972">
        <w:rPr>
          <w:rFonts w:ascii="Times New Roman" w:hAnsi="Times New Roman" w:cs="Times New Roman"/>
          <w:sz w:val="28"/>
          <w:szCs w:val="28"/>
        </w:rPr>
        <w:t xml:space="preserve">Многие из них, так или иначе, касаются темы любви и взаимоотношений с мужчинами, эмоций и чувств, ведь это неотъемлемая часть нас и нашей жизни. </w:t>
      </w:r>
    </w:p>
    <w:p w14:paraId="588B6D37" w14:textId="16FEBF2E" w:rsidR="0004513E" w:rsidRDefault="0004513E" w:rsidP="000451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4513E">
        <w:rPr>
          <w:rFonts w:ascii="Times New Roman" w:hAnsi="Times New Roman" w:cs="Times New Roman"/>
          <w:sz w:val="28"/>
          <w:szCs w:val="28"/>
        </w:rPr>
        <w:t xml:space="preserve">омантические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Pr="0004513E">
        <w:rPr>
          <w:rFonts w:ascii="Times New Roman" w:hAnsi="Times New Roman" w:cs="Times New Roman"/>
          <w:sz w:val="28"/>
          <w:szCs w:val="28"/>
        </w:rPr>
        <w:t>, реалистичные и фантастические, рассказы о силе красоты и силе духа, романы о противостоянии умов и влечении сердец</w:t>
      </w:r>
      <w:r>
        <w:rPr>
          <w:rFonts w:ascii="Times New Roman" w:hAnsi="Times New Roman" w:cs="Times New Roman"/>
          <w:sz w:val="28"/>
          <w:szCs w:val="28"/>
        </w:rPr>
        <w:t xml:space="preserve"> ждут вас в нашем рекомендательном списке</w:t>
      </w:r>
      <w:r w:rsidR="005A6C2A">
        <w:rPr>
          <w:rFonts w:ascii="Times New Roman" w:hAnsi="Times New Roman" w:cs="Times New Roman"/>
          <w:sz w:val="28"/>
          <w:szCs w:val="28"/>
        </w:rPr>
        <w:t>.</w:t>
      </w:r>
      <w:r w:rsidRPr="00045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C82CB0" w14:textId="63C30A96" w:rsidR="00800972" w:rsidRPr="00800972" w:rsidRDefault="00F77F85" w:rsidP="000451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чтения!</w:t>
      </w:r>
    </w:p>
    <w:bookmarkEnd w:id="0"/>
    <w:p w14:paraId="4B794185" w14:textId="77777777" w:rsidR="00800972" w:rsidRDefault="00800972" w:rsidP="00F77F85">
      <w:pPr>
        <w:rPr>
          <w:rFonts w:ascii="Times New Roman" w:hAnsi="Times New Roman" w:cs="Times New Roman"/>
          <w:sz w:val="28"/>
          <w:szCs w:val="28"/>
        </w:rPr>
      </w:pPr>
    </w:p>
    <w:p w14:paraId="712E7EB3" w14:textId="77777777" w:rsidR="00800972" w:rsidRDefault="00800972" w:rsidP="00800972">
      <w:pPr>
        <w:rPr>
          <w:rFonts w:ascii="Times New Roman" w:hAnsi="Times New Roman" w:cs="Times New Roman"/>
          <w:sz w:val="28"/>
          <w:szCs w:val="28"/>
        </w:rPr>
      </w:pPr>
    </w:p>
    <w:p w14:paraId="150E6695" w14:textId="77777777" w:rsidR="00800972" w:rsidRDefault="00800972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393CFA" w14:textId="0134F51F" w:rsidR="005445B3" w:rsidRDefault="005445B3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15938F" w14:textId="67AC444E" w:rsidR="009D7F6A" w:rsidRDefault="00800972" w:rsidP="009D7F6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40ED7E" wp14:editId="56C55E5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8590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323" y="21425"/>
                <wp:lineTo x="213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t="488" r="18537"/>
                    <a:stretch/>
                  </pic:blipFill>
                  <pic:spPr bwMode="auto">
                    <a:xfrm>
                      <a:off x="0" y="0"/>
                      <a:ext cx="148590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F6A" w:rsidRPr="009D7F6A">
        <w:rPr>
          <w:rFonts w:ascii="Times New Roman" w:hAnsi="Times New Roman" w:cs="Times New Roman"/>
          <w:b/>
          <w:bCs/>
          <w:sz w:val="28"/>
          <w:szCs w:val="28"/>
        </w:rPr>
        <w:t>Павлищева, Н.П.</w:t>
      </w:r>
    </w:p>
    <w:p w14:paraId="4405DD1B" w14:textId="3649BC62" w:rsidR="009D7F6A" w:rsidRDefault="009D7F6A" w:rsidP="009D7F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CCBEF6" w14:textId="608690D9" w:rsidR="009D7F6A" w:rsidRDefault="009D7F6A" w:rsidP="009D7F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Королева Виктория. Женщина – эпоха </w:t>
      </w:r>
      <w:r w:rsidRPr="009D7F6A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>/ Наталья Павлищева. – Москва: Яуза: Эксмо, 2011. – 256</w:t>
      </w:r>
      <w:r w:rsidR="00A64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64F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(</w:t>
      </w:r>
      <w:r w:rsidR="00C50E60">
        <w:rPr>
          <w:rFonts w:ascii="Times New Roman" w:hAnsi="Times New Roman" w:cs="Times New Roman"/>
          <w:sz w:val="28"/>
          <w:szCs w:val="28"/>
        </w:rPr>
        <w:t>Женский исторический бестселлер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C50E60">
        <w:rPr>
          <w:rFonts w:ascii="Times New Roman" w:hAnsi="Times New Roman" w:cs="Times New Roman"/>
          <w:sz w:val="28"/>
          <w:szCs w:val="28"/>
        </w:rPr>
        <w:t>.</w:t>
      </w:r>
    </w:p>
    <w:p w14:paraId="0F9DDED1" w14:textId="3679AE2D" w:rsidR="00C50E60" w:rsidRDefault="00C50E60" w:rsidP="009D7F6A">
      <w:pPr>
        <w:rPr>
          <w:rFonts w:ascii="Times New Roman" w:hAnsi="Times New Roman" w:cs="Times New Roman"/>
          <w:sz w:val="28"/>
          <w:szCs w:val="28"/>
        </w:rPr>
      </w:pPr>
    </w:p>
    <w:p w14:paraId="4F83B4AA" w14:textId="7E8555EA" w:rsidR="00C50E60" w:rsidRDefault="00C50E60" w:rsidP="00800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C50E60">
        <w:rPr>
          <w:rFonts w:ascii="Times New Roman" w:hAnsi="Times New Roman" w:cs="Times New Roman"/>
          <w:sz w:val="28"/>
          <w:szCs w:val="28"/>
        </w:rPr>
        <w:t>егендарная королева Виктория. Живой символ британской монархии, за маской королевской невозмутимости которой скрывалась неповторимая сильная личность с удивительной судьбой.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E60">
        <w:rPr>
          <w:rFonts w:ascii="Times New Roman" w:hAnsi="Times New Roman" w:cs="Times New Roman"/>
          <w:sz w:val="28"/>
          <w:szCs w:val="28"/>
        </w:rPr>
        <w:t>Она взошла на престол в 18 лет и смогла поднять авторитет монархии настолько, что ее кончина через 64 года правления стала личным горем для каждого англичанина.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E60">
        <w:rPr>
          <w:rFonts w:ascii="Times New Roman" w:hAnsi="Times New Roman" w:cs="Times New Roman"/>
          <w:sz w:val="28"/>
          <w:szCs w:val="28"/>
        </w:rPr>
        <w:t>Длинноносая дурнушка, склонная к полноте, она завоевала любовь первого красавца Европы, которому сама сделала предложение и с которым прожила в счастливом браке больше 20 лет. Судьба была благосклонна к Виктории и подарила еще одного мужчину, сумевшего вернуть ей если не молодость, то способность радоваться каждому дню. Королева-пуританка, известная строгостью нравов, в объятиях слуги - возможно ли такое?! В жизни нет ничего невозможного…</w:t>
      </w:r>
    </w:p>
    <w:p w14:paraId="5C3DDEE1" w14:textId="583FC478" w:rsidR="00C50E60" w:rsidRDefault="00C50E60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1610AA2" w14:textId="22E1B6EE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48338647" w14:textId="7BB32602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2C6213A" w14:textId="25F56359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51F1066D" w14:textId="26906D2C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0DB90834" w14:textId="77777777" w:rsidR="00800972" w:rsidRDefault="00800972" w:rsidP="00C50E60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6889258E" w14:textId="753D661F" w:rsidR="005445B3" w:rsidRDefault="00153B5B" w:rsidP="00C50E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67CA4E9" wp14:editId="764D737E">
            <wp:simplePos x="0" y="0"/>
            <wp:positionH relativeFrom="column">
              <wp:posOffset>-403860</wp:posOffset>
            </wp:positionH>
            <wp:positionV relativeFrom="paragraph">
              <wp:posOffset>237490</wp:posOffset>
            </wp:positionV>
            <wp:extent cx="1504950" cy="1951689"/>
            <wp:effectExtent l="0" t="0" r="0" b="0"/>
            <wp:wrapTight wrapText="bothSides">
              <wp:wrapPolygon edited="0">
                <wp:start x="0" y="0"/>
                <wp:lineTo x="0" y="21298"/>
                <wp:lineTo x="21327" y="21298"/>
                <wp:lineTo x="21327" y="0"/>
                <wp:lineTo x="0" y="0"/>
              </wp:wrapPolygon>
            </wp:wrapTight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5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DB4F2" w14:textId="59115322" w:rsidR="005445B3" w:rsidRDefault="00153B5B" w:rsidP="00153B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4D4B">
        <w:rPr>
          <w:rFonts w:ascii="Times New Roman" w:hAnsi="Times New Roman" w:cs="Times New Roman"/>
          <w:b/>
          <w:bCs/>
          <w:sz w:val="28"/>
          <w:szCs w:val="28"/>
        </w:rPr>
        <w:t>Тарасов, А.М.</w:t>
      </w:r>
    </w:p>
    <w:p w14:paraId="08AF1EF7" w14:textId="77777777" w:rsidR="00474D4B" w:rsidRPr="00474D4B" w:rsidRDefault="00474D4B" w:rsidP="00153B5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3FB406" w14:textId="256FBB43" w:rsidR="00153B5B" w:rsidRDefault="00153B5B" w:rsidP="00474D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Тайны «Фрау Марии». Мнимый барон Рефицюль </w:t>
      </w:r>
      <w:bookmarkStart w:id="1" w:name="_Hlk95297765"/>
      <w:r w:rsidR="00474D4B" w:rsidRPr="00474D4B">
        <w:rPr>
          <w:rFonts w:ascii="Times New Roman" w:hAnsi="Times New Roman" w:cs="Times New Roman"/>
          <w:sz w:val="28"/>
          <w:szCs w:val="28"/>
        </w:rPr>
        <w:t>[текст]</w:t>
      </w:r>
      <w:r w:rsidR="00474D4B">
        <w:rPr>
          <w:rFonts w:ascii="Times New Roman" w:hAnsi="Times New Roman" w:cs="Times New Roman"/>
          <w:sz w:val="28"/>
          <w:szCs w:val="28"/>
        </w:rPr>
        <w:t xml:space="preserve">: </w:t>
      </w:r>
      <w:bookmarkEnd w:id="1"/>
      <w:r w:rsidR="00474D4B">
        <w:rPr>
          <w:rFonts w:ascii="Times New Roman" w:hAnsi="Times New Roman" w:cs="Times New Roman"/>
          <w:sz w:val="28"/>
          <w:szCs w:val="28"/>
        </w:rPr>
        <w:t>роман/ Артем Тарасов. – Москва: АСТ: Астрель, 2010. – 349</w:t>
      </w:r>
      <w:r w:rsidR="00A64F8A">
        <w:rPr>
          <w:rFonts w:ascii="Times New Roman" w:hAnsi="Times New Roman" w:cs="Times New Roman"/>
          <w:sz w:val="28"/>
          <w:szCs w:val="28"/>
        </w:rPr>
        <w:t xml:space="preserve"> </w:t>
      </w:r>
      <w:r w:rsidR="00474D4B">
        <w:rPr>
          <w:rFonts w:ascii="Times New Roman" w:hAnsi="Times New Roman" w:cs="Times New Roman"/>
          <w:sz w:val="28"/>
          <w:szCs w:val="28"/>
        </w:rPr>
        <w:t>с.</w:t>
      </w:r>
    </w:p>
    <w:p w14:paraId="14BB131E" w14:textId="77777777" w:rsidR="00C50E60" w:rsidRDefault="00C50E60" w:rsidP="00474D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91E597" w14:textId="2F61E169" w:rsidR="00474D4B" w:rsidRDefault="00474D4B" w:rsidP="00800972">
      <w:pPr>
        <w:jc w:val="both"/>
        <w:rPr>
          <w:rFonts w:ascii="Times New Roman" w:hAnsi="Times New Roman" w:cs="Times New Roman"/>
          <w:sz w:val="28"/>
          <w:szCs w:val="28"/>
        </w:rPr>
      </w:pPr>
      <w:r w:rsidRPr="00474D4B">
        <w:rPr>
          <w:rFonts w:ascii="Times New Roman" w:hAnsi="Times New Roman" w:cs="Times New Roman"/>
          <w:sz w:val="28"/>
          <w:szCs w:val="28"/>
        </w:rPr>
        <w:t>Тот самый АРТЕМ ТАРАСОВ — автор бестселлера «Миллионер», известный политик, бизнесмен и первый легальный советский миллионер — написал вторую книгу, вдохновленный романтической историей гибели голландского судна «ФРАУ МАРИЯ», затонувшего в Балтийском море в 1771 году. Корабль перевозил из Амстердама в Санкт-Петербург коллекцию картин и драгоценностей для российской императрицы Екатерины II. Архивные документы и исследования водолазов свидетельствуют, что бесценный груз, пролежавший на дне моря 240 лет, мог уцелеть!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D4B">
        <w:rPr>
          <w:rFonts w:ascii="Times New Roman" w:hAnsi="Times New Roman" w:cs="Times New Roman"/>
          <w:sz w:val="28"/>
          <w:szCs w:val="28"/>
        </w:rPr>
        <w:t>Но это лишь одна из сюжетных линий романа «ТАЙНЫ «ФРАУ МАРИИ», в котором события происходят сегодня и в XVIII веке, мистически переплетаясь вне времени и пространства. Исторические личности, вымышленные персонажи, силы добра и зла ведут расследования, помогают и жестоко противостоят друг другу в мире, где все еще возможны бескорыстные сражения за спасение красоты, жертвенность во имя любви и стремление к духовному возрождению.</w:t>
      </w:r>
    </w:p>
    <w:p w14:paraId="28F1BC15" w14:textId="5506632A" w:rsidR="005445B3" w:rsidRDefault="005445B3" w:rsidP="00153B5B">
      <w:pPr>
        <w:rPr>
          <w:rFonts w:ascii="Times New Roman" w:hAnsi="Times New Roman" w:cs="Times New Roman"/>
          <w:sz w:val="28"/>
          <w:szCs w:val="28"/>
        </w:rPr>
      </w:pPr>
    </w:p>
    <w:p w14:paraId="1E362A94" w14:textId="1414B431" w:rsidR="00C50E60" w:rsidRDefault="00C50E60" w:rsidP="00153B5B">
      <w:pPr>
        <w:rPr>
          <w:rFonts w:ascii="Times New Roman" w:hAnsi="Times New Roman" w:cs="Times New Roman"/>
          <w:sz w:val="28"/>
          <w:szCs w:val="28"/>
        </w:rPr>
      </w:pPr>
    </w:p>
    <w:p w14:paraId="14AB7CB8" w14:textId="79516B61" w:rsidR="009D7F6A" w:rsidRDefault="00B85ABD" w:rsidP="00153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BD87C30" wp14:editId="43914F31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1485900" cy="2211705"/>
            <wp:effectExtent l="0" t="0" r="0" b="0"/>
            <wp:wrapTight wrapText="bothSides">
              <wp:wrapPolygon edited="0">
                <wp:start x="0" y="0"/>
                <wp:lineTo x="0" y="21395"/>
                <wp:lineTo x="21323" y="21395"/>
                <wp:lineTo x="213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C6664" w14:textId="65F04E5B" w:rsidR="005445B3" w:rsidRDefault="00B85ABD" w:rsidP="00153B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85ABD">
        <w:rPr>
          <w:rFonts w:ascii="Times New Roman" w:hAnsi="Times New Roman" w:cs="Times New Roman"/>
          <w:b/>
          <w:bCs/>
          <w:sz w:val="28"/>
          <w:szCs w:val="28"/>
        </w:rPr>
        <w:t>Богатырева, И.С.</w:t>
      </w:r>
    </w:p>
    <w:p w14:paraId="4EFAD9F1" w14:textId="5BECD32E" w:rsidR="00B85ABD" w:rsidRDefault="00B85ABD" w:rsidP="00153B5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76E7D27" w14:textId="367108A9" w:rsidR="00B85ABD" w:rsidRDefault="00B85ABD" w:rsidP="00153B5B">
      <w:pPr>
        <w:rPr>
          <w:rFonts w:ascii="Times New Roman" w:hAnsi="Times New Roman" w:cs="Times New Roman"/>
          <w:sz w:val="28"/>
          <w:szCs w:val="28"/>
        </w:rPr>
      </w:pPr>
      <w:r w:rsidRPr="00B85ABD">
        <w:rPr>
          <w:rFonts w:ascii="Times New Roman" w:hAnsi="Times New Roman" w:cs="Times New Roman"/>
          <w:sz w:val="28"/>
          <w:szCs w:val="28"/>
        </w:rPr>
        <w:t>Товарищ Анна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95298438"/>
      <w:r w:rsidRPr="00B85ABD">
        <w:rPr>
          <w:rFonts w:ascii="Times New Roman" w:hAnsi="Times New Roman" w:cs="Times New Roman"/>
          <w:sz w:val="28"/>
          <w:szCs w:val="28"/>
        </w:rPr>
        <w:t>[текст]:</w:t>
      </w:r>
      <w:r>
        <w:rPr>
          <w:rFonts w:ascii="Times New Roman" w:hAnsi="Times New Roman" w:cs="Times New Roman"/>
          <w:sz w:val="28"/>
          <w:szCs w:val="28"/>
        </w:rPr>
        <w:t xml:space="preserve"> повесть, рассказы </w:t>
      </w:r>
      <w:bookmarkEnd w:id="2"/>
      <w:r>
        <w:rPr>
          <w:rFonts w:ascii="Times New Roman" w:hAnsi="Times New Roman" w:cs="Times New Roman"/>
          <w:sz w:val="28"/>
          <w:szCs w:val="28"/>
        </w:rPr>
        <w:t>/ Ирина Богатырёва. – Москва: АСТ: Астрель, 2011. – 316 с.</w:t>
      </w:r>
    </w:p>
    <w:p w14:paraId="296613F6" w14:textId="4C1892AB" w:rsidR="00B85ABD" w:rsidRDefault="00B85ABD" w:rsidP="00153B5B">
      <w:pPr>
        <w:rPr>
          <w:rFonts w:ascii="Times New Roman" w:hAnsi="Times New Roman" w:cs="Times New Roman"/>
          <w:sz w:val="28"/>
          <w:szCs w:val="28"/>
        </w:rPr>
      </w:pPr>
    </w:p>
    <w:p w14:paraId="73F7C23E" w14:textId="77777777" w:rsidR="00B85ABD" w:rsidRPr="00B85ABD" w:rsidRDefault="00B85ABD" w:rsidP="00B85ABD">
      <w:pPr>
        <w:jc w:val="both"/>
        <w:rPr>
          <w:rFonts w:ascii="Times New Roman" w:hAnsi="Times New Roman" w:cs="Times New Roman"/>
          <w:sz w:val="28"/>
          <w:szCs w:val="28"/>
        </w:rPr>
      </w:pPr>
      <w:r w:rsidRPr="00B85ABD">
        <w:rPr>
          <w:rFonts w:ascii="Times New Roman" w:hAnsi="Times New Roman" w:cs="Times New Roman"/>
          <w:sz w:val="28"/>
          <w:szCs w:val="28"/>
        </w:rPr>
        <w:t>Герои Богатыревой - молодые, как и она, люди - смело отправляются за мудростью древних на Алтай, путешествуют по России автостопом или увлечены совсем необычными идеями.</w:t>
      </w:r>
    </w:p>
    <w:p w14:paraId="02E3ABDB" w14:textId="77777777" w:rsidR="00B85ABD" w:rsidRPr="00B85ABD" w:rsidRDefault="00B85ABD" w:rsidP="00B85ABD">
      <w:pPr>
        <w:jc w:val="both"/>
        <w:rPr>
          <w:rFonts w:ascii="Times New Roman" w:hAnsi="Times New Roman" w:cs="Times New Roman"/>
          <w:sz w:val="28"/>
          <w:szCs w:val="28"/>
        </w:rPr>
      </w:pPr>
      <w:r w:rsidRPr="00B85ABD">
        <w:rPr>
          <w:rFonts w:ascii="Times New Roman" w:hAnsi="Times New Roman" w:cs="Times New Roman"/>
          <w:sz w:val="28"/>
          <w:szCs w:val="28"/>
        </w:rPr>
        <w:t>Студент-провинциал Валька встречает в Москве молодую красавицу Анну, и у них готов завязаться роман… но Анна - член странного "Союза мыслящей патриотической молодежи". Они обращаются друг к другу "товарищ", встречаются по субботам на тайных собраниях, напоминающих собрания РСДРП начала XX века, считают любовь мещанством, любые развлечения - развратом и мечтают о всеобщем равенстве.</w:t>
      </w:r>
    </w:p>
    <w:p w14:paraId="73449040" w14:textId="72D91A69" w:rsidR="00B85ABD" w:rsidRPr="00B85ABD" w:rsidRDefault="00B85ABD" w:rsidP="00B85ABD">
      <w:pPr>
        <w:jc w:val="both"/>
        <w:rPr>
          <w:rFonts w:ascii="Times New Roman" w:hAnsi="Times New Roman" w:cs="Times New Roman"/>
          <w:sz w:val="28"/>
          <w:szCs w:val="28"/>
        </w:rPr>
      </w:pPr>
      <w:r w:rsidRPr="00B85ABD">
        <w:rPr>
          <w:rFonts w:ascii="Times New Roman" w:hAnsi="Times New Roman" w:cs="Times New Roman"/>
          <w:sz w:val="28"/>
          <w:szCs w:val="28"/>
        </w:rPr>
        <w:t>Кто они заигравшиеся подростки или новая политическая сила?</w:t>
      </w:r>
    </w:p>
    <w:p w14:paraId="3A07E7BD" w14:textId="6D350B3B" w:rsidR="005445B3" w:rsidRDefault="005445B3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FCCB40" w14:textId="4B0E109E" w:rsidR="009A13D4" w:rsidRDefault="009A13D4" w:rsidP="005445B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A06A57" w14:textId="2959A2AD" w:rsidR="009A13D4" w:rsidRDefault="00F16C7B" w:rsidP="009A13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6C7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9CFF48B" wp14:editId="00FB9D6B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449632" cy="2276475"/>
            <wp:effectExtent l="0" t="0" r="0" b="0"/>
            <wp:wrapTight wrapText="bothSides">
              <wp:wrapPolygon edited="0">
                <wp:start x="0" y="0"/>
                <wp:lineTo x="0" y="21329"/>
                <wp:lineTo x="21297" y="21329"/>
                <wp:lineTo x="21297" y="0"/>
                <wp:lineTo x="0" y="0"/>
              </wp:wrapPolygon>
            </wp:wrapTight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3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C7B">
        <w:rPr>
          <w:rFonts w:ascii="Times New Roman" w:hAnsi="Times New Roman" w:cs="Times New Roman"/>
          <w:b/>
          <w:bCs/>
          <w:sz w:val="28"/>
          <w:szCs w:val="28"/>
        </w:rPr>
        <w:t>Яхина, Г</w:t>
      </w:r>
      <w:r w:rsidR="0045215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16C7B">
        <w:rPr>
          <w:rFonts w:ascii="Times New Roman" w:hAnsi="Times New Roman" w:cs="Times New Roman"/>
          <w:b/>
          <w:bCs/>
          <w:sz w:val="28"/>
          <w:szCs w:val="28"/>
        </w:rPr>
        <w:t xml:space="preserve"> Ш.</w:t>
      </w:r>
    </w:p>
    <w:p w14:paraId="4FE283B3" w14:textId="0F55CECD" w:rsidR="00F16C7B" w:rsidRDefault="00F16C7B" w:rsidP="009A13D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9EB5A5F" w14:textId="4EE4ABE6" w:rsidR="00F16C7B" w:rsidRDefault="00F16C7B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F16C7B">
        <w:rPr>
          <w:rFonts w:ascii="Times New Roman" w:hAnsi="Times New Roman" w:cs="Times New Roman"/>
          <w:sz w:val="28"/>
          <w:szCs w:val="28"/>
        </w:rPr>
        <w:t>Зулейха</w:t>
      </w:r>
      <w:r>
        <w:rPr>
          <w:rFonts w:ascii="Times New Roman" w:hAnsi="Times New Roman" w:cs="Times New Roman"/>
          <w:sz w:val="28"/>
          <w:szCs w:val="28"/>
        </w:rPr>
        <w:t xml:space="preserve"> открывает глаза </w:t>
      </w:r>
      <w:bookmarkStart w:id="3" w:name="_Hlk95299086"/>
      <w:r w:rsidRPr="00F16C7B">
        <w:rPr>
          <w:rFonts w:ascii="Times New Roman" w:hAnsi="Times New Roman" w:cs="Times New Roman"/>
          <w:sz w:val="28"/>
          <w:szCs w:val="28"/>
        </w:rPr>
        <w:t xml:space="preserve">[текст]: </w:t>
      </w:r>
      <w:r>
        <w:rPr>
          <w:rFonts w:ascii="Times New Roman" w:hAnsi="Times New Roman" w:cs="Times New Roman"/>
          <w:sz w:val="28"/>
          <w:szCs w:val="28"/>
        </w:rPr>
        <w:t xml:space="preserve">роман </w:t>
      </w:r>
      <w:bookmarkEnd w:id="3"/>
      <w:r>
        <w:rPr>
          <w:rFonts w:ascii="Times New Roman" w:hAnsi="Times New Roman" w:cs="Times New Roman"/>
          <w:sz w:val="28"/>
          <w:szCs w:val="28"/>
        </w:rPr>
        <w:t>/ Гузель Яхина. – Москва: АСТ, 2019. – 508</w:t>
      </w:r>
      <w:r w:rsidR="00A64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A64F8A">
        <w:rPr>
          <w:rFonts w:ascii="Times New Roman" w:hAnsi="Times New Roman" w:cs="Times New Roman"/>
          <w:sz w:val="28"/>
          <w:szCs w:val="28"/>
        </w:rPr>
        <w:t>-</w:t>
      </w:r>
      <w:r w:rsidR="0045215D" w:rsidRPr="00452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(Проза Гузель Яхиной).</w:t>
      </w:r>
    </w:p>
    <w:p w14:paraId="3E2D3A7C" w14:textId="682981A2" w:rsidR="00B32FF7" w:rsidRDefault="00B32FF7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F5E064" w14:textId="702CA40A" w:rsidR="00B32FF7" w:rsidRPr="00B32FF7" w:rsidRDefault="00B32FF7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B32FF7">
        <w:rPr>
          <w:rFonts w:ascii="Times New Roman" w:hAnsi="Times New Roman" w:cs="Times New Roman"/>
          <w:sz w:val="28"/>
          <w:szCs w:val="28"/>
        </w:rPr>
        <w:t>Роман "Зулейха открывает глаза" начинается зимой 1930 года в глухой татарской деревне. Крестьянку Зулейху вместе с сотнями других переселенцев отправляют в вагоне-теплушке по извечному каторжному маршруту в Сибирь.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FF7">
        <w:rPr>
          <w:rFonts w:ascii="Times New Roman" w:hAnsi="Times New Roman" w:cs="Times New Roman"/>
          <w:sz w:val="28"/>
          <w:szCs w:val="28"/>
        </w:rPr>
        <w:t>Дремучие крестьяне и ленинградские интеллигенты, деклассированный элемент и уголовники, мусульмане и христиане, язычники и атеисты, русские, татары, немцы, чуваши - все встретятся на берегах Ангары, ежедневно отстаивая у тайги и безжалостного государства свое право на жизнь.</w:t>
      </w:r>
    </w:p>
    <w:p w14:paraId="59AE30D9" w14:textId="08C7AB96" w:rsidR="00B32FF7" w:rsidRDefault="00B32FF7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B32FF7">
        <w:rPr>
          <w:rFonts w:ascii="Times New Roman" w:hAnsi="Times New Roman" w:cs="Times New Roman"/>
          <w:sz w:val="28"/>
          <w:szCs w:val="28"/>
        </w:rPr>
        <w:t>Всем раскулаченным и переселенным посвящается.</w:t>
      </w:r>
    </w:p>
    <w:p w14:paraId="6F0E5402" w14:textId="13B9CB9D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C4F550" w14:textId="7403EF80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0801DA" w14:textId="0C3BE7E2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3B7ADA" w14:textId="11E4EE6A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9B1DAB" w14:textId="57CDF5B2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79FEF" w14:textId="239F4760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820684" w14:textId="0740CB3A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C1184E" w14:textId="19CE56EF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E9C633" w14:textId="72654EEB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176A5" w14:textId="4A7DE111" w:rsidR="006E1F1B" w:rsidRDefault="006E1F1B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1F1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FD76351" wp14:editId="5CAE4D99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466850" cy="2210753"/>
            <wp:effectExtent l="0" t="0" r="0" b="0"/>
            <wp:wrapTight wrapText="bothSides">
              <wp:wrapPolygon edited="0">
                <wp:start x="0" y="0"/>
                <wp:lineTo x="0" y="21408"/>
                <wp:lineTo x="21319" y="21408"/>
                <wp:lineTo x="21319" y="0"/>
                <wp:lineTo x="0" y="0"/>
              </wp:wrapPolygon>
            </wp:wrapTight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6" t="6112" r="37306" b="7906"/>
                    <a:stretch/>
                  </pic:blipFill>
                  <pic:spPr bwMode="auto">
                    <a:xfrm>
                      <a:off x="0" y="0"/>
                      <a:ext cx="1466850" cy="221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F1B">
        <w:rPr>
          <w:rFonts w:ascii="Times New Roman" w:hAnsi="Times New Roman" w:cs="Times New Roman"/>
          <w:b/>
          <w:bCs/>
          <w:sz w:val="28"/>
          <w:szCs w:val="28"/>
        </w:rPr>
        <w:t>Флетчер, Том и Джованна.</w:t>
      </w:r>
    </w:p>
    <w:p w14:paraId="5A301A52" w14:textId="026EB121" w:rsidR="006E1F1B" w:rsidRDefault="006E1F1B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E03B2" w14:textId="2309A524" w:rsidR="006E1F1B" w:rsidRDefault="006E1F1B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6E1F1B">
        <w:rPr>
          <w:rFonts w:ascii="Times New Roman" w:hAnsi="Times New Roman" w:cs="Times New Roman"/>
          <w:sz w:val="28"/>
          <w:szCs w:val="28"/>
        </w:rPr>
        <w:t>Новая 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F1B">
        <w:rPr>
          <w:rFonts w:ascii="Times New Roman" w:hAnsi="Times New Roman" w:cs="Times New Roman"/>
          <w:sz w:val="28"/>
          <w:szCs w:val="28"/>
        </w:rPr>
        <w:t>[текст]: роман</w:t>
      </w:r>
      <w:r>
        <w:rPr>
          <w:rFonts w:ascii="Times New Roman" w:hAnsi="Times New Roman" w:cs="Times New Roman"/>
          <w:sz w:val="28"/>
          <w:szCs w:val="28"/>
        </w:rPr>
        <w:t xml:space="preserve">/ Том и Джованна Флетчер; </w:t>
      </w:r>
      <w:r w:rsidR="0045215D" w:rsidRPr="004521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 И. Литвиновой</w:t>
      </w:r>
      <w:r w:rsidR="0045215D" w:rsidRPr="0045215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Москва: АСТ, 2019. – 448</w:t>
      </w:r>
      <w:r w:rsidR="00452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– (Лучшая молодежная фантастика)</w:t>
      </w:r>
      <w:r w:rsidR="00FB52D6">
        <w:rPr>
          <w:rFonts w:ascii="Times New Roman" w:hAnsi="Times New Roman" w:cs="Times New Roman"/>
          <w:sz w:val="28"/>
          <w:szCs w:val="28"/>
        </w:rPr>
        <w:t>.</w:t>
      </w:r>
    </w:p>
    <w:p w14:paraId="7EA95597" w14:textId="414573E6" w:rsidR="00FB52D6" w:rsidRDefault="00FB52D6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7C03B7" w14:textId="07591079" w:rsidR="00FB52D6" w:rsidRDefault="00FB52D6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FB52D6">
        <w:rPr>
          <w:rFonts w:ascii="Times New Roman" w:hAnsi="Times New Roman" w:cs="Times New Roman"/>
          <w:sz w:val="28"/>
          <w:szCs w:val="28"/>
        </w:rPr>
        <w:t>Ева – обычная девушка-подросток, но от нее зависит судьба всего мира. Ведь она первая и единственная девочка, родившаяся за последние пятьдесят лет. Ответ на молитвы человечества. Его единственная надежда. А это значит, что в шестнадцать лет она должна выбрать партнера – одного из трех специально отобранных юношей. Но Ева уже влюблена в другого! Сможет ли она сделать правильный выбор между любовью и долгом?</w:t>
      </w:r>
    </w:p>
    <w:p w14:paraId="7ED99ACA" w14:textId="7D14375B" w:rsidR="00FB52D6" w:rsidRDefault="00FB52D6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9CA78E" w14:textId="13D4B20E" w:rsidR="00FB52D6" w:rsidRDefault="00FB52D6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BF70CA" w14:textId="3E02E462" w:rsidR="00FB52D6" w:rsidRPr="00F755CB" w:rsidRDefault="00F755CB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55C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38845424" wp14:editId="36AD2106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410912" cy="2238375"/>
            <wp:effectExtent l="0" t="0" r="0" b="0"/>
            <wp:wrapTight wrapText="bothSides">
              <wp:wrapPolygon edited="0">
                <wp:start x="0" y="0"/>
                <wp:lineTo x="0" y="21324"/>
                <wp:lineTo x="21299" y="21324"/>
                <wp:lineTo x="21299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3" t="1832" r="22000" b="2334"/>
                    <a:stretch/>
                  </pic:blipFill>
                  <pic:spPr bwMode="auto">
                    <a:xfrm>
                      <a:off x="0" y="0"/>
                      <a:ext cx="1410912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5CB">
        <w:rPr>
          <w:rFonts w:ascii="Times New Roman" w:hAnsi="Times New Roman" w:cs="Times New Roman"/>
          <w:b/>
          <w:bCs/>
          <w:sz w:val="28"/>
          <w:szCs w:val="28"/>
        </w:rPr>
        <w:t>Саид, К.</w:t>
      </w:r>
    </w:p>
    <w:p w14:paraId="10005188" w14:textId="77447E48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AD92FC" w14:textId="045F163C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 и Нино </w:t>
      </w:r>
      <w:bookmarkStart w:id="4" w:name="_Hlk95300284"/>
      <w:r w:rsidRPr="00F755CB">
        <w:rPr>
          <w:rFonts w:ascii="Times New Roman" w:hAnsi="Times New Roman" w:cs="Times New Roman"/>
          <w:sz w:val="28"/>
          <w:szCs w:val="28"/>
        </w:rPr>
        <w:t>[текст]: роман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/ Курбан Саид; </w:t>
      </w:r>
      <w:r w:rsidR="0045215D" w:rsidRPr="004521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С. Кязымовой</w:t>
      </w:r>
      <w:r w:rsidR="0045215D" w:rsidRPr="0045215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СПб: Азбука, 2016. – 320 с.- (Азбука - бестселлер).</w:t>
      </w:r>
    </w:p>
    <w:p w14:paraId="2A004222" w14:textId="77777777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98AF6C" w14:textId="66F5DE2D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F755CB">
        <w:rPr>
          <w:rFonts w:ascii="Times New Roman" w:hAnsi="Times New Roman" w:cs="Times New Roman"/>
          <w:sz w:val="28"/>
          <w:szCs w:val="28"/>
        </w:rPr>
        <w:t>Личность Курбана Саида загадочна, как его книги. Подлинное имя автора, скрывающегося за этим псевдонимом, до сих пор вызывает споры. Не менее темна история романа "Али и Нино": изданная в 1937 году книга была крепко забыта вплоть до 1970 года, когда, после одновременного издания в Америке и Англии, ее персонажи триумфально вернулись на прилавки книжных магазинов, чтобы стать самыми популярными влюбленными двадцатого века. Сегодня роман переведен на тридцать три языка, по нему ставят пьесы, снимают фильмы, а в Батуми его героям установили памятник. Рассказ о любви мусульманина Али и христианки Нино на фоне бурных событий истории не оставит равнодушным ни одного читателя.</w:t>
      </w:r>
    </w:p>
    <w:p w14:paraId="01595DA9" w14:textId="5C6AD2CB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258AA5" w14:textId="0044932B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194E74" w14:textId="3EE38817" w:rsidR="00F755CB" w:rsidRDefault="00F755CB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8ACED" w14:textId="531DF115" w:rsidR="00F755CB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F1986FA" wp14:editId="3EB689D9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137160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00" y="21348"/>
                <wp:lineTo x="21300" y="0"/>
                <wp:lineTo x="0" y="0"/>
              </wp:wrapPolygon>
            </wp:wrapTight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8" t="2344" r="20052" b="1823"/>
                    <a:stretch/>
                  </pic:blipFill>
                  <pic:spPr bwMode="auto">
                    <a:xfrm>
                      <a:off x="0" y="0"/>
                      <a:ext cx="1371600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2D2BD" w14:textId="08F8D2A5" w:rsidR="00F755CB" w:rsidRPr="001213B1" w:rsidRDefault="001213B1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13B1">
        <w:rPr>
          <w:rFonts w:ascii="Times New Roman" w:hAnsi="Times New Roman" w:cs="Times New Roman"/>
          <w:b/>
          <w:bCs/>
          <w:sz w:val="28"/>
          <w:szCs w:val="28"/>
        </w:rPr>
        <w:t>Садловская, М.</w:t>
      </w:r>
    </w:p>
    <w:p w14:paraId="384D337F" w14:textId="77777777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308012" w14:textId="35A387EC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Манька-принцесса </w:t>
      </w:r>
      <w:r w:rsidRPr="001213B1">
        <w:rPr>
          <w:rFonts w:ascii="Times New Roman" w:hAnsi="Times New Roman" w:cs="Times New Roman"/>
          <w:sz w:val="28"/>
          <w:szCs w:val="28"/>
        </w:rPr>
        <w:t xml:space="preserve">[текст]: </w:t>
      </w:r>
      <w:r>
        <w:rPr>
          <w:rFonts w:ascii="Times New Roman" w:hAnsi="Times New Roman" w:cs="Times New Roman"/>
          <w:sz w:val="28"/>
          <w:szCs w:val="28"/>
        </w:rPr>
        <w:t>сборник/ Мария Садловская. – Москва: «Э», 2017. -320</w:t>
      </w:r>
      <w:r w:rsidR="0045215D" w:rsidRPr="00452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– (Линия жизни).</w:t>
      </w:r>
    </w:p>
    <w:p w14:paraId="6E1E36C5" w14:textId="18281B88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B4DC8A" w14:textId="6689B282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1213B1">
        <w:rPr>
          <w:rFonts w:ascii="Times New Roman" w:hAnsi="Times New Roman" w:cs="Times New Roman"/>
          <w:sz w:val="28"/>
          <w:szCs w:val="28"/>
        </w:rPr>
        <w:t>Все рассказы Марии Садловской - о настоящем, пусть и непримечательном для постороннего взгляда счастье. Аню растила бабушка, и главным сокровищем девочки была старая тряпичная кукла Манька. Но мама, заехавшая навестить дочку где-то между поисками личного счастья, выбросила Маньку, заменив ее на "приличную куклу". Вот только девочку эта замена вовсе не обрадовала... Другая героиня - Галина, живущая очень трудно, в одиночку воспитывающая сына-инвалида, пожалела замерзающего на улице безнадежного пьяницу, не догадываясь, что отогрела таким образом сразу три сердца... Все это простые человеческие истории, но каждая из них - по-настоящему живая и трогательная.</w:t>
      </w:r>
    </w:p>
    <w:p w14:paraId="4B921C23" w14:textId="17E11631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D23BA" w14:textId="45F06CD0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B4406" w14:textId="00BD7991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ED6BEA" w14:textId="77777777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2CDBCD" w14:textId="3FB57074" w:rsidR="001213B1" w:rsidRDefault="001213B1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FE26F0B" wp14:editId="2EA7E636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7637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461" y="21509"/>
                <wp:lineTo x="21461" y="0"/>
                <wp:lineTo x="0" y="0"/>
              </wp:wrapPolygon>
            </wp:wrapTight>
            <wp:docPr id="8" name="Рисунок 8" descr="Изображение выглядит как текст, вода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вода, внешний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BCDC0" w14:textId="6BE38B99" w:rsidR="001213B1" w:rsidRDefault="00DC38F5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38F5">
        <w:rPr>
          <w:rFonts w:ascii="Times New Roman" w:hAnsi="Times New Roman" w:cs="Times New Roman"/>
          <w:b/>
          <w:bCs/>
          <w:sz w:val="28"/>
          <w:szCs w:val="28"/>
        </w:rPr>
        <w:t>Робертс, Н.</w:t>
      </w:r>
    </w:p>
    <w:p w14:paraId="136F5FFA" w14:textId="32C1A2CF" w:rsidR="00DC38F5" w:rsidRDefault="00DC38F5" w:rsidP="00B32FF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8FA063" w14:textId="0563DE06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Миранда / Нора Робертс; </w:t>
      </w:r>
      <w:r w:rsidR="0045215D" w:rsidRPr="004521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пер. с англ. Э. Вороновой</w:t>
      </w:r>
      <w:r w:rsidR="0045215D" w:rsidRPr="00B02F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Москва, 2010. – 544</w:t>
      </w:r>
      <w:r w:rsidR="0045215D" w:rsidRPr="00B0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0B0B4D70" w14:textId="4BA66C22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8F3D83" w14:textId="0B8DC20F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  <w:r w:rsidRPr="00DC38F5">
        <w:rPr>
          <w:rFonts w:ascii="Times New Roman" w:hAnsi="Times New Roman" w:cs="Times New Roman"/>
          <w:sz w:val="28"/>
          <w:szCs w:val="28"/>
        </w:rPr>
        <w:t>Упорядоченная жизнь Миранды Джонс - известного специалиста по антиквариату, без всяких видимых причин рушится прямо на глазах. То у самого дома на нее нападает грабитель и отнимает сумку с документами, то Миранда при исследованиях совершает одну за другой серьезные ошибки, отчего страдает ее профессиональная репутация, то в ее жизни появляется обольстительный авантюрист, перед которым она не может устоять... Что это - череда случайностей или чей-то злой умысел? Почему под угрозой оказывается и жизнь Миранды?</w:t>
      </w:r>
    </w:p>
    <w:p w14:paraId="585A6A9A" w14:textId="1FB875C8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8B3959" w14:textId="3223CDF2" w:rsidR="00DC38F5" w:rsidRDefault="00DC38F5" w:rsidP="00B32F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BC9C0C" w14:textId="1265F974" w:rsidR="005445B3" w:rsidRDefault="005445B3" w:rsidP="00DC38F5">
      <w:pPr>
        <w:rPr>
          <w:rFonts w:ascii="Times New Roman" w:hAnsi="Times New Roman" w:cs="Times New Roman"/>
          <w:sz w:val="28"/>
          <w:szCs w:val="28"/>
        </w:rPr>
      </w:pPr>
    </w:p>
    <w:p w14:paraId="5D2FD373" w14:textId="717E3EB9" w:rsidR="005445B3" w:rsidRDefault="00DC38F5" w:rsidP="00DC38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C38F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09D70A" wp14:editId="1762CB1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19225" cy="2180797"/>
            <wp:effectExtent l="0" t="0" r="0" b="0"/>
            <wp:wrapTight wrapText="bothSides">
              <wp:wrapPolygon edited="0">
                <wp:start x="0" y="0"/>
                <wp:lineTo x="0" y="21323"/>
                <wp:lineTo x="21165" y="21323"/>
                <wp:lineTo x="21165" y="0"/>
                <wp:lineTo x="0" y="0"/>
              </wp:wrapPolygon>
            </wp:wrapTight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80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8F5">
        <w:rPr>
          <w:rFonts w:ascii="Times New Roman" w:hAnsi="Times New Roman" w:cs="Times New Roman"/>
          <w:b/>
          <w:bCs/>
          <w:sz w:val="28"/>
          <w:szCs w:val="28"/>
        </w:rPr>
        <w:t>Шерри, А.</w:t>
      </w:r>
    </w:p>
    <w:p w14:paraId="07BB9910" w14:textId="42EBBD0D" w:rsidR="00DC38F5" w:rsidRDefault="00DC38F5" w:rsidP="00DC38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C06513" w14:textId="5DA23BC1" w:rsidR="00DC38F5" w:rsidRDefault="00DC38F5" w:rsidP="00DC38F5">
      <w:pPr>
        <w:rPr>
          <w:rFonts w:ascii="Times New Roman" w:hAnsi="Times New Roman" w:cs="Times New Roman"/>
          <w:sz w:val="28"/>
          <w:szCs w:val="28"/>
        </w:rPr>
      </w:pPr>
      <w:r w:rsidRPr="00DC38F5">
        <w:rPr>
          <w:rFonts w:ascii="Times New Roman" w:hAnsi="Times New Roman" w:cs="Times New Roman"/>
          <w:sz w:val="28"/>
          <w:szCs w:val="28"/>
        </w:rPr>
        <w:t>Ла Элиза / Ана Шерри. – Москва: Эксмо, 2021. – 384</w:t>
      </w:r>
      <w:r w:rsidR="0045215D" w:rsidRPr="0045215D">
        <w:rPr>
          <w:rFonts w:ascii="Times New Roman" w:hAnsi="Times New Roman" w:cs="Times New Roman"/>
          <w:sz w:val="28"/>
          <w:szCs w:val="28"/>
        </w:rPr>
        <w:t xml:space="preserve"> </w:t>
      </w:r>
      <w:r w:rsidRPr="00DC38F5">
        <w:rPr>
          <w:rFonts w:ascii="Times New Roman" w:hAnsi="Times New Roman" w:cs="Times New Roman"/>
          <w:sz w:val="28"/>
          <w:szCs w:val="28"/>
        </w:rPr>
        <w:t>с.</w:t>
      </w:r>
    </w:p>
    <w:p w14:paraId="5DF540FC" w14:textId="24CAF118" w:rsidR="00B05EE3" w:rsidRDefault="00B05EE3" w:rsidP="00DC38F5">
      <w:pPr>
        <w:rPr>
          <w:rFonts w:ascii="Times New Roman" w:hAnsi="Times New Roman" w:cs="Times New Roman"/>
          <w:sz w:val="28"/>
          <w:szCs w:val="28"/>
        </w:rPr>
      </w:pPr>
    </w:p>
    <w:p w14:paraId="72BDFDAF" w14:textId="77777777" w:rsidR="00B05EE3" w:rsidRPr="00B05EE3" w:rsidRDefault="00B05EE3" w:rsidP="00B05EE3">
      <w:pPr>
        <w:jc w:val="both"/>
        <w:rPr>
          <w:rFonts w:ascii="Times New Roman" w:hAnsi="Times New Roman" w:cs="Times New Roman"/>
          <w:sz w:val="28"/>
          <w:szCs w:val="28"/>
        </w:rPr>
      </w:pPr>
      <w:r w:rsidRPr="00B05EE3">
        <w:rPr>
          <w:rFonts w:ascii="Times New Roman" w:hAnsi="Times New Roman" w:cs="Times New Roman"/>
          <w:sz w:val="28"/>
          <w:szCs w:val="28"/>
        </w:rPr>
        <w:t>После неудачного брака Кристиан Фернандес избегает общества красивых женщин. Но однажды на его плантации появляется безупречная Элизабет Олдридж. Аристократка Элиза не страдает от излишнего трудолюбия и совершенно не интересуется виноградом, она здесь, чтобы помочь сестре, потому и терпит невыносимого, гордого и упрямого испанца.</w:t>
      </w:r>
    </w:p>
    <w:p w14:paraId="188FEEA0" w14:textId="7DBA0A32" w:rsidR="00B05EE3" w:rsidRPr="00DC38F5" w:rsidRDefault="00B05EE3" w:rsidP="00B05EE3">
      <w:pPr>
        <w:jc w:val="both"/>
        <w:rPr>
          <w:rFonts w:ascii="Times New Roman" w:hAnsi="Times New Roman" w:cs="Times New Roman"/>
          <w:sz w:val="28"/>
          <w:szCs w:val="28"/>
        </w:rPr>
      </w:pPr>
      <w:r w:rsidRPr="00B05EE3">
        <w:rPr>
          <w:rFonts w:ascii="Times New Roman" w:hAnsi="Times New Roman" w:cs="Times New Roman"/>
          <w:sz w:val="28"/>
          <w:szCs w:val="28"/>
        </w:rPr>
        <w:t>Кристиану доставляет огромное удовольствие доводить девушку до изнеможения, заставляя собирать урожай под палящим солнцем, Элиза в ответ сводит его с ума своими выходками. О том, что пора пересмотреть свои взгляды, становится понятно, лишь когда они оказываются на безлюдном острове в открытом море. Ведь отныне цена ошибки – их жизнь.</w:t>
      </w:r>
    </w:p>
    <w:p w14:paraId="573B14C1" w14:textId="10980503" w:rsidR="005445B3" w:rsidRDefault="005445B3" w:rsidP="00DC38F5">
      <w:pPr>
        <w:rPr>
          <w:rFonts w:ascii="Times New Roman" w:hAnsi="Times New Roman" w:cs="Times New Roman"/>
          <w:sz w:val="28"/>
          <w:szCs w:val="28"/>
        </w:rPr>
      </w:pPr>
    </w:p>
    <w:p w14:paraId="3304EFD9" w14:textId="309F0681" w:rsidR="005445B3" w:rsidRDefault="00401710" w:rsidP="00401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E680C89" wp14:editId="25F48500">
            <wp:simplePos x="0" y="0"/>
            <wp:positionH relativeFrom="column">
              <wp:posOffset>-51435</wp:posOffset>
            </wp:positionH>
            <wp:positionV relativeFrom="paragraph">
              <wp:posOffset>285750</wp:posOffset>
            </wp:positionV>
            <wp:extent cx="1413510" cy="2178196"/>
            <wp:effectExtent l="0" t="0" r="0" b="0"/>
            <wp:wrapTight wrapText="bothSides">
              <wp:wrapPolygon edited="0">
                <wp:start x="0" y="0"/>
                <wp:lineTo x="0" y="21348"/>
                <wp:lineTo x="21251" y="21348"/>
                <wp:lineTo x="2125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r="38508" b="32142"/>
                    <a:stretch/>
                  </pic:blipFill>
                  <pic:spPr bwMode="auto">
                    <a:xfrm>
                      <a:off x="0" y="0"/>
                      <a:ext cx="1413510" cy="217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94180" w14:textId="0D0C529D" w:rsidR="00401710" w:rsidRPr="00401710" w:rsidRDefault="00401710" w:rsidP="004017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1710">
        <w:rPr>
          <w:rFonts w:ascii="Times New Roman" w:hAnsi="Times New Roman" w:cs="Times New Roman"/>
          <w:b/>
          <w:bCs/>
          <w:sz w:val="28"/>
          <w:szCs w:val="28"/>
        </w:rPr>
        <w:t>Полякова, М.</w:t>
      </w:r>
    </w:p>
    <w:p w14:paraId="04D313E5" w14:textId="63493F34" w:rsidR="00401710" w:rsidRDefault="00401710" w:rsidP="00401710">
      <w:pPr>
        <w:rPr>
          <w:rFonts w:ascii="Times New Roman" w:hAnsi="Times New Roman" w:cs="Times New Roman"/>
          <w:sz w:val="28"/>
          <w:szCs w:val="28"/>
        </w:rPr>
      </w:pPr>
      <w:r w:rsidRPr="00401710">
        <w:rPr>
          <w:rFonts w:ascii="Times New Roman" w:hAnsi="Times New Roman" w:cs="Times New Roman"/>
          <w:sz w:val="28"/>
          <w:szCs w:val="28"/>
        </w:rPr>
        <w:t>Варька и Ко: Варька. Варька и вурдалаки / Маргарита Полякова. – Москва: АСТ: Транзиткнига, 2006. – 637</w:t>
      </w:r>
      <w:r w:rsidR="0045215D" w:rsidRPr="0045215D">
        <w:rPr>
          <w:rFonts w:ascii="Times New Roman" w:hAnsi="Times New Roman" w:cs="Times New Roman"/>
          <w:sz w:val="28"/>
          <w:szCs w:val="28"/>
        </w:rPr>
        <w:t xml:space="preserve"> </w:t>
      </w:r>
      <w:r w:rsidRPr="00401710">
        <w:rPr>
          <w:rFonts w:ascii="Times New Roman" w:hAnsi="Times New Roman" w:cs="Times New Roman"/>
          <w:sz w:val="28"/>
          <w:szCs w:val="28"/>
        </w:rPr>
        <w:t>с.- (Заклятые миры).</w:t>
      </w:r>
    </w:p>
    <w:p w14:paraId="5E8EB694" w14:textId="23FF2AA0" w:rsidR="00401710" w:rsidRDefault="00401710" w:rsidP="00401710">
      <w:pPr>
        <w:rPr>
          <w:rFonts w:ascii="Times New Roman" w:hAnsi="Times New Roman" w:cs="Times New Roman"/>
          <w:sz w:val="28"/>
          <w:szCs w:val="28"/>
        </w:rPr>
      </w:pPr>
    </w:p>
    <w:p w14:paraId="2B2D547C" w14:textId="7E562801" w:rsidR="00A64F8A" w:rsidRP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  <w:r w:rsidRPr="00A64F8A">
        <w:rPr>
          <w:rFonts w:ascii="Times New Roman" w:hAnsi="Times New Roman" w:cs="Times New Roman"/>
          <w:sz w:val="28"/>
          <w:szCs w:val="28"/>
        </w:rPr>
        <w:t>Кто только не попадал в несчастные миры "меча и магии" - и не совершал там, в меру сил и возможностей, героические деяния! Но этому миру подвезло как-то особенно - ведь в нем, себе и окружающим на беду, зависли отвязная тусовщица Варька и ее хороший знакомый - панк по прозвищу Нарк! Эта стильная парочка уже навела шороху на баронов и рыцарей, ведьм и колдунов и лихо распугала порождения Тьмы. Но теперь силы Зла опомнились, собрали волю в кулак - и решили, так сказать, расслабиться и получить удовольствие - то есть переманить Варьку на свою сторону. В конце концов, титул королевы гоблинов — это звучит гордо! Варька очень склонна принять предложение - однако похищение Нарка заставляет ее отложить честолюбивые планы. Кто там мешает спасению друга? Ах, вурдалаки? Бедные вурдалаки!</w:t>
      </w:r>
    </w:p>
    <w:p w14:paraId="0F131452" w14:textId="19611241" w:rsidR="00401710" w:rsidRDefault="00401710" w:rsidP="00A64F8A">
      <w:pPr>
        <w:rPr>
          <w:rFonts w:ascii="Times New Roman" w:hAnsi="Times New Roman" w:cs="Times New Roman"/>
          <w:sz w:val="28"/>
          <w:szCs w:val="28"/>
        </w:rPr>
      </w:pPr>
    </w:p>
    <w:p w14:paraId="3C05FE89" w14:textId="4D02AD14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7AB6B3E6" w14:textId="4E208460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50834099" w14:textId="565212BC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25A59861" w14:textId="5CD39229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3B9B0F54" w14:textId="46A7DA97" w:rsid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p w14:paraId="11982782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7D83425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C1FAAD3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37DB705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74C48DB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4477711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3F1A5B23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04E072E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70356A54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E54A350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11C968A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27011774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08C5ECDC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8AC063E" w14:textId="77777777" w:rsidR="00B31B12" w:rsidRDefault="00B31B12" w:rsidP="00A64F8A">
      <w:pPr>
        <w:rPr>
          <w:rFonts w:ascii="Times New Roman" w:hAnsi="Times New Roman" w:cs="Times New Roman"/>
          <w:sz w:val="28"/>
          <w:szCs w:val="28"/>
        </w:rPr>
      </w:pPr>
    </w:p>
    <w:p w14:paraId="5B8015CF" w14:textId="2C1C6719" w:rsidR="00A64F8A" w:rsidRPr="00A64F8A" w:rsidRDefault="00A64F8A" w:rsidP="00A64F8A">
      <w:pPr>
        <w:rPr>
          <w:rFonts w:ascii="Times New Roman" w:hAnsi="Times New Roman" w:cs="Times New Roman"/>
          <w:sz w:val="28"/>
          <w:szCs w:val="28"/>
        </w:rPr>
      </w:pPr>
      <w:r w:rsidRPr="00A64F8A">
        <w:rPr>
          <w:rFonts w:ascii="Times New Roman" w:hAnsi="Times New Roman" w:cs="Times New Roman"/>
          <w:sz w:val="28"/>
          <w:szCs w:val="28"/>
        </w:rPr>
        <w:t>«</w:t>
      </w:r>
      <w:r w:rsidR="00002C87">
        <w:rPr>
          <w:rFonts w:ascii="Times New Roman" w:hAnsi="Times New Roman" w:cs="Times New Roman"/>
          <w:sz w:val="28"/>
          <w:szCs w:val="28"/>
        </w:rPr>
        <w:t>Женская территория</w:t>
      </w:r>
      <w:r w:rsidRPr="00A64F8A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библиотекарь II кат. Отдел обслуживания Матусевич Н. Б. – ст. Романовская: МБУК ВР «МЦБ» им. М. В. Наумова, 2022 г.-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64F8A">
        <w:rPr>
          <w:rFonts w:ascii="Times New Roman" w:hAnsi="Times New Roman" w:cs="Times New Roman"/>
          <w:sz w:val="28"/>
          <w:szCs w:val="28"/>
        </w:rPr>
        <w:t>с.</w:t>
      </w:r>
    </w:p>
    <w:p w14:paraId="30799ADD" w14:textId="77777777" w:rsidR="00A64F8A" w:rsidRPr="00401710" w:rsidRDefault="00A64F8A" w:rsidP="00A64F8A">
      <w:pPr>
        <w:rPr>
          <w:rFonts w:ascii="Times New Roman" w:hAnsi="Times New Roman" w:cs="Times New Roman"/>
          <w:sz w:val="28"/>
          <w:szCs w:val="28"/>
        </w:rPr>
      </w:pPr>
    </w:p>
    <w:sectPr w:rsidR="00A64F8A" w:rsidRPr="00401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CC"/>
    <w:rsid w:val="00002C87"/>
    <w:rsid w:val="0004513E"/>
    <w:rsid w:val="001213B1"/>
    <w:rsid w:val="001513CC"/>
    <w:rsid w:val="00153B5B"/>
    <w:rsid w:val="002A5112"/>
    <w:rsid w:val="00350C3B"/>
    <w:rsid w:val="00401710"/>
    <w:rsid w:val="0045215D"/>
    <w:rsid w:val="00474D4B"/>
    <w:rsid w:val="005445B3"/>
    <w:rsid w:val="005A6C2A"/>
    <w:rsid w:val="006950A4"/>
    <w:rsid w:val="006A28C9"/>
    <w:rsid w:val="006E1F1B"/>
    <w:rsid w:val="006F6CBF"/>
    <w:rsid w:val="00800972"/>
    <w:rsid w:val="009A13D4"/>
    <w:rsid w:val="009D7F6A"/>
    <w:rsid w:val="00A64F8A"/>
    <w:rsid w:val="00B02F84"/>
    <w:rsid w:val="00B05EE3"/>
    <w:rsid w:val="00B31B12"/>
    <w:rsid w:val="00B32FF7"/>
    <w:rsid w:val="00B85ABD"/>
    <w:rsid w:val="00BC6105"/>
    <w:rsid w:val="00C50E60"/>
    <w:rsid w:val="00DC38F5"/>
    <w:rsid w:val="00EC10B7"/>
    <w:rsid w:val="00F16C7B"/>
    <w:rsid w:val="00F755CB"/>
    <w:rsid w:val="00F77F85"/>
    <w:rsid w:val="00FB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A985"/>
  <w15:chartTrackingRefBased/>
  <w15:docId w15:val="{8B09BF22-A4BE-4455-A301-EB9F87A9E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fif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F46C2-A736-46A7-894F-91F58B906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Бекаева</cp:lastModifiedBy>
  <cp:revision>4</cp:revision>
  <cp:lastPrinted>2022-02-09T07:43:00Z</cp:lastPrinted>
  <dcterms:created xsi:type="dcterms:W3CDTF">2022-02-09T07:42:00Z</dcterms:created>
  <dcterms:modified xsi:type="dcterms:W3CDTF">2022-02-09T10:19:00Z</dcterms:modified>
</cp:coreProperties>
</file>