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5210" w:rsidRDefault="00D61068" w:rsidP="00D61068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МБУК ВР «МЦБ» им. М.В. Наумова</w:t>
      </w:r>
    </w:p>
    <w:p w:rsidR="00D61068" w:rsidRDefault="00C4116B" w:rsidP="00C4116B">
      <w:pPr>
        <w:tabs>
          <w:tab w:val="center" w:pos="4677"/>
          <w:tab w:val="left" w:pos="8070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D78BEA" wp14:editId="191F7A42">
                <wp:simplePos x="0" y="0"/>
                <wp:positionH relativeFrom="margin">
                  <wp:align>right</wp:align>
                </wp:positionH>
                <wp:positionV relativeFrom="paragraph">
                  <wp:posOffset>127635</wp:posOffset>
                </wp:positionV>
                <wp:extent cx="866775" cy="828675"/>
                <wp:effectExtent l="0" t="0" r="28575" b="28575"/>
                <wp:wrapNone/>
                <wp:docPr id="10" name="Овал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8286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11F782A" id="Овал 10" o:spid="_x0000_s1026" style="position:absolute;margin-left:17.05pt;margin-top:10.05pt;width:68.25pt;height:65.2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" filled="f" strokecolor="red" strokeweight="1pt">
                <v:stroke joinstyle="miter"/>
                <w10:wrap anchorx="margin"/>
              </v:oval>
            </w:pict>
          </mc:Fallback>
        </mc:AlternateContent>
      </w:r>
      <w:r>
        <w:rPr>
          <w:rFonts w:ascii="Times New Roman" w:hAnsi="Times New Roman" w:cs="Times New Roman"/>
          <w:sz w:val="40"/>
          <w:szCs w:val="40"/>
        </w:rPr>
        <w:tab/>
      </w:r>
      <w:r>
        <w:rPr>
          <w:rFonts w:ascii="Times New Roman" w:hAnsi="Times New Roman" w:cs="Times New Roman"/>
          <w:sz w:val="40"/>
          <w:szCs w:val="40"/>
        </w:rPr>
        <w:tab/>
      </w:r>
    </w:p>
    <w:p w:rsidR="00D61068" w:rsidRPr="00C4116B" w:rsidRDefault="00C4116B" w:rsidP="00C4116B">
      <w:pPr>
        <w:tabs>
          <w:tab w:val="left" w:pos="8370"/>
        </w:tabs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                                                                               </w:t>
      </w:r>
      <w:r w:rsidR="00C07ABB">
        <w:rPr>
          <w:rFonts w:ascii="Times New Roman" w:hAnsi="Times New Roman" w:cs="Times New Roman"/>
          <w:b/>
          <w:sz w:val="48"/>
          <w:szCs w:val="40"/>
        </w:rPr>
        <w:t>16</w:t>
      </w:r>
      <w:r w:rsidRPr="00C4116B">
        <w:rPr>
          <w:rFonts w:ascii="Times New Roman" w:hAnsi="Times New Roman" w:cs="Times New Roman"/>
          <w:b/>
          <w:sz w:val="48"/>
          <w:szCs w:val="40"/>
        </w:rPr>
        <w:t>+</w:t>
      </w:r>
    </w:p>
    <w:p w:rsidR="00D61068" w:rsidRDefault="00D61068" w:rsidP="00C4116B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Рекомендательный список</w:t>
      </w:r>
    </w:p>
    <w:p w:rsidR="00D61068" w:rsidRPr="00C07ABB" w:rsidRDefault="001F6864" w:rsidP="00D61068">
      <w:pPr>
        <w:jc w:val="center"/>
        <w:rPr>
          <w:rFonts w:ascii="Times New Roman" w:hAnsi="Times New Roman" w:cs="Times New Roman"/>
          <w:b/>
          <w:color w:val="FF0000"/>
          <w:sz w:val="72"/>
          <w:szCs w:val="40"/>
          <w14:textOutline w14:w="12700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</w:pPr>
      <w:r w:rsidRPr="00C07ABB">
        <w:rPr>
          <w:rFonts w:ascii="Times New Roman" w:hAnsi="Times New Roman" w:cs="Times New Roman"/>
          <w:b/>
          <w:color w:val="FF0000"/>
          <w:sz w:val="72"/>
          <w:szCs w:val="40"/>
          <w14:textOutline w14:w="12700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Быть или не быть…</w:t>
      </w:r>
    </w:p>
    <w:p w:rsidR="00D61068" w:rsidRDefault="00C07ABB" w:rsidP="00D61068">
      <w:pPr>
        <w:jc w:val="right"/>
        <w:rPr>
          <w:rFonts w:ascii="Times New Roman" w:hAnsi="Times New Roman" w:cs="Times New Roman"/>
          <w:b/>
          <w:sz w:val="28"/>
          <w:szCs w:val="28"/>
          <w14:textOutline w14:w="12700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noProof/>
          <w:color w:val="FFFF00"/>
          <w:sz w:val="72"/>
          <w:szCs w:val="40"/>
          <w:lang w:eastAsia="ru-RU"/>
        </w:rPr>
        <w:drawing>
          <wp:anchor distT="0" distB="0" distL="114300" distR="114300" simplePos="0" relativeHeight="251680768" behindDoc="1" locked="0" layoutInCell="1" allowOverlap="1" wp14:anchorId="25A6F1A2" wp14:editId="10908FB9">
            <wp:simplePos x="0" y="0"/>
            <wp:positionH relativeFrom="margin">
              <wp:align>center</wp:align>
            </wp:positionH>
            <wp:positionV relativeFrom="paragraph">
              <wp:posOffset>212090</wp:posOffset>
            </wp:positionV>
            <wp:extent cx="5600700" cy="3735070"/>
            <wp:effectExtent l="0" t="0" r="0" b="0"/>
            <wp:wrapTight wrapText="bothSides">
              <wp:wrapPolygon edited="0">
                <wp:start x="0" y="0"/>
                <wp:lineTo x="0" y="21482"/>
                <wp:lineTo x="21527" y="21482"/>
                <wp:lineTo x="21527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uda-postupat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3735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1068" w:rsidRDefault="00D61068" w:rsidP="00D61068">
      <w:pPr>
        <w:jc w:val="right"/>
        <w:rPr>
          <w:rFonts w:ascii="Times New Roman" w:hAnsi="Times New Roman" w:cs="Times New Roman"/>
          <w:b/>
          <w:sz w:val="28"/>
          <w:szCs w:val="28"/>
          <w14:textOutline w14:w="12700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</w:p>
    <w:p w:rsidR="00D61068" w:rsidRDefault="00D61068" w:rsidP="00D61068">
      <w:pPr>
        <w:jc w:val="right"/>
        <w:rPr>
          <w:rFonts w:ascii="Times New Roman" w:hAnsi="Times New Roman" w:cs="Times New Roman"/>
          <w:b/>
          <w:sz w:val="28"/>
          <w:szCs w:val="28"/>
          <w14:textOutline w14:w="12700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</w:p>
    <w:p w:rsidR="001F6864" w:rsidRDefault="00D61068" w:rsidP="001F6864">
      <w:pPr>
        <w:jc w:val="right"/>
        <w:rPr>
          <w:rFonts w:ascii="Times New Roman" w:hAnsi="Times New Roman" w:cs="Times New Roman"/>
          <w:sz w:val="28"/>
          <w:szCs w:val="28"/>
        </w:rPr>
      </w:pPr>
      <w:r w:rsidRPr="00D61068">
        <w:rPr>
          <w:rFonts w:ascii="Times New Roman" w:hAnsi="Times New Roman" w:cs="Times New Roman"/>
          <w:sz w:val="28"/>
          <w:szCs w:val="28"/>
        </w:rPr>
        <w:t xml:space="preserve">Подготовил </w:t>
      </w:r>
      <w:r w:rsidR="001F6864">
        <w:rPr>
          <w:rFonts w:ascii="Times New Roman" w:hAnsi="Times New Roman" w:cs="Times New Roman"/>
          <w:sz w:val="28"/>
          <w:szCs w:val="28"/>
        </w:rPr>
        <w:t>заведующий ОО</w:t>
      </w:r>
    </w:p>
    <w:p w:rsidR="001F6864" w:rsidRDefault="001F6864" w:rsidP="001F6864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Серова А. С.</w:t>
      </w:r>
    </w:p>
    <w:p w:rsidR="000770F4" w:rsidRDefault="000770F4" w:rsidP="00D6106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770F4" w:rsidRDefault="000770F4" w:rsidP="00D6106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770F4" w:rsidRDefault="000770F4" w:rsidP="000770F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ст. Романовская</w:t>
      </w:r>
    </w:p>
    <w:p w:rsidR="000770F4" w:rsidRDefault="000770F4" w:rsidP="000770F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2022г.</w:t>
      </w:r>
    </w:p>
    <w:p w:rsidR="001F6864" w:rsidRDefault="001F6864" w:rsidP="000770F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770F4" w:rsidRDefault="000770F4" w:rsidP="000770F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Добрый день, дорогие друзья!</w:t>
      </w:r>
    </w:p>
    <w:p w:rsidR="001F6864" w:rsidRPr="001F6864" w:rsidRDefault="001F6864" w:rsidP="001F686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1F6864">
        <w:rPr>
          <w:rFonts w:ascii="Times New Roman" w:hAnsi="Times New Roman" w:cs="Times New Roman"/>
          <w:sz w:val="28"/>
          <w:szCs w:val="28"/>
        </w:rPr>
        <w:t xml:space="preserve">Выбор </w:t>
      </w:r>
      <w:r w:rsidR="00320DF4">
        <w:rPr>
          <w:rFonts w:ascii="Times New Roman" w:hAnsi="Times New Roman" w:cs="Times New Roman"/>
          <w:sz w:val="28"/>
          <w:szCs w:val="28"/>
        </w:rPr>
        <w:t>профессии, с одной стороны,</w:t>
      </w:r>
      <w:r w:rsidRPr="001F6864">
        <w:rPr>
          <w:rFonts w:ascii="Times New Roman" w:hAnsi="Times New Roman" w:cs="Times New Roman"/>
          <w:sz w:val="28"/>
          <w:szCs w:val="28"/>
        </w:rPr>
        <w:t xml:space="preserve"> взгляд в будущее, а с другой стороны – взгляд внутрь себя: готов ли я к достижению цели?</w:t>
      </w:r>
    </w:p>
    <w:p w:rsidR="000770F4" w:rsidRDefault="001F6864" w:rsidP="001F686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1F6864">
        <w:rPr>
          <w:rFonts w:ascii="Times New Roman" w:hAnsi="Times New Roman" w:cs="Times New Roman"/>
          <w:sz w:val="28"/>
          <w:szCs w:val="28"/>
        </w:rPr>
        <w:t>Как обрести гармонию с собой? Как выпустить наружу таланты?</w:t>
      </w:r>
      <w:r w:rsidR="00320DF4">
        <w:rPr>
          <w:rFonts w:ascii="Times New Roman" w:hAnsi="Times New Roman" w:cs="Times New Roman"/>
          <w:sz w:val="28"/>
          <w:szCs w:val="28"/>
        </w:rPr>
        <w:t xml:space="preserve"> Как заниматься любимым делом?</w:t>
      </w:r>
      <w:r w:rsidRPr="001F6864">
        <w:rPr>
          <w:rFonts w:ascii="Times New Roman" w:hAnsi="Times New Roman" w:cs="Times New Roman"/>
          <w:sz w:val="28"/>
          <w:szCs w:val="28"/>
        </w:rPr>
        <w:t xml:space="preserve"> На эти и другие вопросы, возникающие в ответственный момент выбора профессионального определения, помогут ответить книги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064C7" w:rsidRDefault="008064C7" w:rsidP="001F686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064C7" w:rsidRDefault="008064C7" w:rsidP="00F036C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 wp14:anchorId="68AA2498" wp14:editId="624AC83D">
            <wp:simplePos x="0" y="0"/>
            <wp:positionH relativeFrom="margin">
              <wp:posOffset>-213360</wp:posOffset>
            </wp:positionH>
            <wp:positionV relativeFrom="paragraph">
              <wp:posOffset>302260</wp:posOffset>
            </wp:positionV>
            <wp:extent cx="1486535" cy="2076450"/>
            <wp:effectExtent l="19050" t="19050" r="18415" b="19050"/>
            <wp:wrapTight wrapText="bothSides">
              <wp:wrapPolygon edited="0">
                <wp:start x="-277" y="-198"/>
                <wp:lineTo x="-277" y="21600"/>
                <wp:lineTo x="21591" y="21600"/>
                <wp:lineTo x="21591" y="-198"/>
                <wp:lineTo x="-277" y="-198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P_Genetikabeztayn_39492_1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50" t="21170" r="17250" b="21554"/>
                    <a:stretch/>
                  </pic:blipFill>
                  <pic:spPr bwMode="auto">
                    <a:xfrm>
                      <a:off x="0" y="0"/>
                      <a:ext cx="1486535" cy="207645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64C7" w:rsidRPr="00114762" w:rsidRDefault="008064C7" w:rsidP="00F036CF">
      <w:pPr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114762">
        <w:rPr>
          <w:rFonts w:ascii="Times New Roman" w:hAnsi="Times New Roman" w:cs="Times New Roman"/>
          <w:b/>
          <w:sz w:val="28"/>
          <w:szCs w:val="28"/>
        </w:rPr>
        <w:t>Уиллет</w:t>
      </w:r>
      <w:proofErr w:type="spellEnd"/>
      <w:r w:rsidRPr="00114762">
        <w:rPr>
          <w:rFonts w:ascii="Times New Roman" w:hAnsi="Times New Roman" w:cs="Times New Roman"/>
          <w:b/>
          <w:sz w:val="28"/>
          <w:szCs w:val="28"/>
        </w:rPr>
        <w:t>, Э.</w:t>
      </w:r>
    </w:p>
    <w:p w:rsidR="008064C7" w:rsidRDefault="008064C7" w:rsidP="005230EC">
      <w:pPr>
        <w:jc w:val="both"/>
        <w:rPr>
          <w:rFonts w:ascii="Times New Roman" w:hAnsi="Times New Roman" w:cs="Times New Roman"/>
          <w:sz w:val="28"/>
          <w:szCs w:val="28"/>
        </w:rPr>
      </w:pPr>
      <w:r w:rsidRPr="00114762">
        <w:rPr>
          <w:rFonts w:ascii="Times New Roman" w:hAnsi="Times New Roman" w:cs="Times New Roman"/>
          <w:b/>
          <w:sz w:val="28"/>
          <w:szCs w:val="28"/>
        </w:rPr>
        <w:t>Генетика без тайн</w:t>
      </w:r>
      <w:r w:rsidR="005230EC">
        <w:rPr>
          <w:rFonts w:ascii="Times New Roman" w:hAnsi="Times New Roman" w:cs="Times New Roman"/>
          <w:sz w:val="28"/>
          <w:szCs w:val="28"/>
        </w:rPr>
        <w:t xml:space="preserve"> </w:t>
      </w:r>
      <w:r w:rsidR="005230EC" w:rsidRPr="005230EC">
        <w:rPr>
          <w:rFonts w:ascii="Times New Roman" w:hAnsi="Times New Roman" w:cs="Times New Roman"/>
          <w:sz w:val="28"/>
          <w:szCs w:val="28"/>
        </w:rPr>
        <w:t>[текст]/</w:t>
      </w:r>
      <w:r w:rsidR="005230EC">
        <w:rPr>
          <w:rFonts w:ascii="Times New Roman" w:hAnsi="Times New Roman" w:cs="Times New Roman"/>
          <w:sz w:val="28"/>
          <w:szCs w:val="28"/>
        </w:rPr>
        <w:t xml:space="preserve"> </w:t>
      </w:r>
      <w:r w:rsidR="00114762">
        <w:rPr>
          <w:rFonts w:ascii="Times New Roman" w:hAnsi="Times New Roman" w:cs="Times New Roman"/>
          <w:sz w:val="28"/>
          <w:szCs w:val="28"/>
        </w:rPr>
        <w:t xml:space="preserve">Эдвард </w:t>
      </w:r>
      <w:proofErr w:type="spellStart"/>
      <w:r w:rsidR="00114762">
        <w:rPr>
          <w:rFonts w:ascii="Times New Roman" w:hAnsi="Times New Roman" w:cs="Times New Roman"/>
          <w:sz w:val="28"/>
          <w:szCs w:val="28"/>
        </w:rPr>
        <w:t>Уиллет</w:t>
      </w:r>
      <w:proofErr w:type="spellEnd"/>
      <w:r w:rsidR="00114762">
        <w:rPr>
          <w:rFonts w:ascii="Times New Roman" w:hAnsi="Times New Roman" w:cs="Times New Roman"/>
          <w:sz w:val="28"/>
          <w:szCs w:val="28"/>
        </w:rPr>
        <w:t xml:space="preserve">; [пер. с англ. Г. Алешкина]. - </w:t>
      </w:r>
      <w:proofErr w:type="gramStart"/>
      <w:r w:rsidR="00114762">
        <w:rPr>
          <w:rFonts w:ascii="Times New Roman" w:hAnsi="Times New Roman" w:cs="Times New Roman"/>
          <w:sz w:val="28"/>
          <w:szCs w:val="28"/>
        </w:rPr>
        <w:t>М. :</w:t>
      </w:r>
      <w:proofErr w:type="gramEnd"/>
      <w:r w:rsidR="001147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4762">
        <w:rPr>
          <w:rFonts w:ascii="Times New Roman" w:hAnsi="Times New Roman" w:cs="Times New Roman"/>
          <w:sz w:val="28"/>
          <w:szCs w:val="28"/>
        </w:rPr>
        <w:t>Эксмо</w:t>
      </w:r>
      <w:proofErr w:type="spellEnd"/>
      <w:r w:rsidR="00114762">
        <w:rPr>
          <w:rFonts w:ascii="Times New Roman" w:hAnsi="Times New Roman" w:cs="Times New Roman"/>
          <w:sz w:val="28"/>
          <w:szCs w:val="28"/>
        </w:rPr>
        <w:t>, 2009. - 224</w:t>
      </w:r>
      <w:r w:rsidR="00114762" w:rsidRPr="00114762">
        <w:rPr>
          <w:rFonts w:ascii="Times New Roman" w:hAnsi="Times New Roman" w:cs="Times New Roman"/>
          <w:sz w:val="28"/>
          <w:szCs w:val="28"/>
        </w:rPr>
        <w:t>с.</w:t>
      </w:r>
    </w:p>
    <w:p w:rsidR="00114762" w:rsidRPr="00114762" w:rsidRDefault="00C061FF" w:rsidP="0011476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114762" w:rsidRPr="00114762">
        <w:rPr>
          <w:rFonts w:ascii="Times New Roman" w:hAnsi="Times New Roman" w:cs="Times New Roman"/>
          <w:sz w:val="28"/>
          <w:szCs w:val="28"/>
        </w:rPr>
        <w:t>Эта книга предназначена тем, кто хочет познакомиться с основами генетики, но не собирается заниматься ею профессионально, кому интересно узнать о ДНК и хромосомах, вирусах и бактериях, генетических болезнях и мутациях. Подробно и занимательно описываются многочисленные вопросы от самых простых до самых сложных и современных. Познавательно и интересно рассказывается об эволюции с точки зрения генетики и генетической инженерии - одной из самых интересных дисциплин современности. Тестовые задания помогут читателю проверить полученные знания.</w:t>
      </w:r>
    </w:p>
    <w:p w:rsidR="008064C7" w:rsidRDefault="00C061FF" w:rsidP="00F036C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 wp14:anchorId="5AC3B0CD" wp14:editId="20628769">
            <wp:simplePos x="0" y="0"/>
            <wp:positionH relativeFrom="margin">
              <wp:posOffset>-242570</wp:posOffset>
            </wp:positionH>
            <wp:positionV relativeFrom="paragraph">
              <wp:posOffset>156845</wp:posOffset>
            </wp:positionV>
            <wp:extent cx="1533525" cy="2359025"/>
            <wp:effectExtent l="0" t="0" r="9525" b="3175"/>
            <wp:wrapTight wrapText="bothSides">
              <wp:wrapPolygon edited="0">
                <wp:start x="0" y="0"/>
                <wp:lineTo x="0" y="21455"/>
                <wp:lineTo x="21466" y="21455"/>
                <wp:lineTo x="21466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66007053-a-i-polovinkin-osnovy-inzhenernogo-tvorchestva-6600705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2359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64C7" w:rsidRPr="00C061FF" w:rsidRDefault="00C061FF" w:rsidP="00F036CF">
      <w:pPr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C061FF">
        <w:rPr>
          <w:rFonts w:ascii="Times New Roman" w:hAnsi="Times New Roman" w:cs="Times New Roman"/>
          <w:b/>
          <w:sz w:val="28"/>
          <w:szCs w:val="28"/>
        </w:rPr>
        <w:t>Половинкин</w:t>
      </w:r>
      <w:proofErr w:type="spellEnd"/>
      <w:r w:rsidRPr="00C061FF">
        <w:rPr>
          <w:rFonts w:ascii="Times New Roman" w:hAnsi="Times New Roman" w:cs="Times New Roman"/>
          <w:b/>
          <w:sz w:val="28"/>
          <w:szCs w:val="28"/>
        </w:rPr>
        <w:t>, А. И.</w:t>
      </w:r>
    </w:p>
    <w:p w:rsidR="008064C7" w:rsidRDefault="00C061FF" w:rsidP="00F036CF">
      <w:pPr>
        <w:jc w:val="both"/>
        <w:rPr>
          <w:rFonts w:ascii="Times New Roman" w:hAnsi="Times New Roman" w:cs="Times New Roman"/>
          <w:sz w:val="28"/>
          <w:szCs w:val="28"/>
        </w:rPr>
      </w:pPr>
      <w:r w:rsidRPr="00C061FF">
        <w:rPr>
          <w:rFonts w:ascii="Times New Roman" w:hAnsi="Times New Roman" w:cs="Times New Roman"/>
          <w:b/>
          <w:sz w:val="28"/>
          <w:szCs w:val="28"/>
        </w:rPr>
        <w:t>Основы инженерного творчества: Учебное пособие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061FF">
        <w:rPr>
          <w:rFonts w:ascii="Times New Roman" w:hAnsi="Times New Roman" w:cs="Times New Roman"/>
          <w:sz w:val="28"/>
          <w:szCs w:val="28"/>
        </w:rPr>
        <w:t>[текст]/</w:t>
      </w:r>
      <w:r>
        <w:rPr>
          <w:rFonts w:ascii="Times New Roman" w:hAnsi="Times New Roman" w:cs="Times New Roman"/>
          <w:sz w:val="28"/>
          <w:szCs w:val="28"/>
        </w:rPr>
        <w:t xml:space="preserve">Александр Иванович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Половинкин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-5-е изд., стер. – СПб.: «Лань», </w:t>
      </w:r>
      <w:proofErr w:type="gramStart"/>
      <w:r>
        <w:rPr>
          <w:rFonts w:ascii="Times New Roman" w:hAnsi="Times New Roman" w:cs="Times New Roman"/>
          <w:sz w:val="28"/>
          <w:szCs w:val="28"/>
        </w:rPr>
        <w:t>2017.-</w:t>
      </w:r>
      <w:proofErr w:type="gramEnd"/>
      <w:r>
        <w:rPr>
          <w:rFonts w:ascii="Times New Roman" w:hAnsi="Times New Roman" w:cs="Times New Roman"/>
          <w:sz w:val="28"/>
          <w:szCs w:val="28"/>
        </w:rPr>
        <w:t>364с.- (Учебники для вузов. Специальная литература).</w:t>
      </w:r>
    </w:p>
    <w:p w:rsidR="008064C7" w:rsidRDefault="001F6864" w:rsidP="00F036C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C061FF" w:rsidRPr="00C061FF">
        <w:rPr>
          <w:rFonts w:ascii="Times New Roman" w:hAnsi="Times New Roman" w:cs="Times New Roman"/>
          <w:sz w:val="28"/>
          <w:szCs w:val="28"/>
        </w:rPr>
        <w:t xml:space="preserve">В учебном пособии изложены основные понятия инженерного творчества (функциональная структура, технический объект, физический принцип действия, критерии развития и др.), используемые в различных эвристических и машинных методах. Описаны наиболее распространенные эвристические методы, такие как мозговой штурм, метод эвристических приемов, морфологический анализ и синтез, функционально-стоимостной анализ. Приведены описания машинных методов поискового проектирования </w:t>
      </w:r>
      <w:r w:rsidR="00C061FF" w:rsidRPr="00C061FF">
        <w:rPr>
          <w:rFonts w:ascii="Times New Roman" w:hAnsi="Times New Roman" w:cs="Times New Roman"/>
          <w:sz w:val="28"/>
          <w:szCs w:val="28"/>
        </w:rPr>
        <w:lastRenderedPageBreak/>
        <w:t>и конструирования, используемых для поиска улучшенных физических принципов действия и технических решений. Материал иллюстрирован на примерах</w:t>
      </w:r>
      <w:r>
        <w:rPr>
          <w:rFonts w:ascii="Times New Roman" w:hAnsi="Times New Roman" w:cs="Times New Roman"/>
          <w:sz w:val="28"/>
          <w:szCs w:val="28"/>
        </w:rPr>
        <w:t xml:space="preserve"> из различных областей техники.</w:t>
      </w:r>
    </w:p>
    <w:p w:rsidR="004F2CF3" w:rsidRDefault="00DA1CE1" w:rsidP="00F036C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0AFC7F98" wp14:editId="13B7B3A7">
            <wp:simplePos x="0" y="0"/>
            <wp:positionH relativeFrom="column">
              <wp:posOffset>-299085</wp:posOffset>
            </wp:positionH>
            <wp:positionV relativeFrom="paragraph">
              <wp:posOffset>335280</wp:posOffset>
            </wp:positionV>
            <wp:extent cx="1221740" cy="1990725"/>
            <wp:effectExtent l="0" t="0" r="0" b="9525"/>
            <wp:wrapTight wrapText="bothSides">
              <wp:wrapPolygon edited="0">
                <wp:start x="0" y="0"/>
                <wp:lineTo x="0" y="21497"/>
                <wp:lineTo x="21218" y="21497"/>
                <wp:lineTo x="21218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3935064-416b-49dc-9b20-764142c9dc0e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24" t="5292" r="13736" b="3071"/>
                    <a:stretch/>
                  </pic:blipFill>
                  <pic:spPr bwMode="auto">
                    <a:xfrm>
                      <a:off x="0" y="0"/>
                      <a:ext cx="1221740" cy="1990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2CF3" w:rsidRPr="00F36D8C" w:rsidRDefault="00F36D8C" w:rsidP="00F36D8C">
      <w:pPr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F36D8C">
        <w:rPr>
          <w:rFonts w:ascii="Times New Roman" w:hAnsi="Times New Roman" w:cs="Times New Roman"/>
          <w:b/>
          <w:sz w:val="28"/>
          <w:szCs w:val="28"/>
        </w:rPr>
        <w:t>Янгсон</w:t>
      </w:r>
      <w:proofErr w:type="spellEnd"/>
      <w:r w:rsidRPr="00F36D8C">
        <w:rPr>
          <w:rFonts w:ascii="Times New Roman" w:hAnsi="Times New Roman" w:cs="Times New Roman"/>
          <w:b/>
          <w:sz w:val="28"/>
          <w:szCs w:val="28"/>
        </w:rPr>
        <w:t>, Р. М.</w:t>
      </w:r>
    </w:p>
    <w:p w:rsidR="00F36D8C" w:rsidRDefault="00F36D8C" w:rsidP="00F36D8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Медицинский энциклопедический</w:t>
      </w:r>
      <w:r w:rsidRPr="00F36D8C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словарь =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Collins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dictionary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b/>
          <w:sz w:val="28"/>
          <w:szCs w:val="28"/>
        </w:rPr>
        <w:t>ofmedicine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36D8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36D8C">
        <w:rPr>
          <w:rFonts w:ascii="Times New Roman" w:hAnsi="Times New Roman" w:cs="Times New Roman"/>
          <w:sz w:val="28"/>
          <w:szCs w:val="28"/>
        </w:rPr>
        <w:t>[</w:t>
      </w:r>
      <w:proofErr w:type="gramEnd"/>
      <w:r w:rsidRPr="00F36D8C">
        <w:rPr>
          <w:rFonts w:ascii="Times New Roman" w:hAnsi="Times New Roman" w:cs="Times New Roman"/>
          <w:sz w:val="28"/>
          <w:szCs w:val="28"/>
        </w:rPr>
        <w:t xml:space="preserve">текст] / Р. М. </w:t>
      </w:r>
      <w:proofErr w:type="spellStart"/>
      <w:r w:rsidRPr="00F36D8C">
        <w:rPr>
          <w:rFonts w:ascii="Times New Roman" w:hAnsi="Times New Roman" w:cs="Times New Roman"/>
          <w:sz w:val="28"/>
          <w:szCs w:val="28"/>
        </w:rPr>
        <w:t>Янгсон</w:t>
      </w:r>
      <w:proofErr w:type="spellEnd"/>
      <w:r w:rsidRPr="00F36D8C">
        <w:rPr>
          <w:rFonts w:ascii="Times New Roman" w:hAnsi="Times New Roman" w:cs="Times New Roman"/>
          <w:sz w:val="28"/>
          <w:szCs w:val="28"/>
        </w:rPr>
        <w:t xml:space="preserve"> ; [пер. с англ. Е. И. Незлобиной]. - </w:t>
      </w:r>
      <w:proofErr w:type="gramStart"/>
      <w:r w:rsidRPr="00F36D8C">
        <w:rPr>
          <w:rFonts w:ascii="Times New Roman" w:hAnsi="Times New Roman" w:cs="Times New Roman"/>
          <w:sz w:val="28"/>
          <w:szCs w:val="28"/>
        </w:rPr>
        <w:t>М. :</w:t>
      </w:r>
      <w:proofErr w:type="gramEnd"/>
      <w:r w:rsidRPr="00F36D8C">
        <w:rPr>
          <w:rFonts w:ascii="Times New Roman" w:hAnsi="Times New Roman" w:cs="Times New Roman"/>
          <w:sz w:val="28"/>
          <w:szCs w:val="28"/>
        </w:rPr>
        <w:t xml:space="preserve"> АСТ :</w:t>
      </w:r>
      <w:proofErr w:type="spellStart"/>
      <w:r w:rsidRPr="00F36D8C">
        <w:rPr>
          <w:rFonts w:ascii="Times New Roman" w:hAnsi="Times New Roman" w:cs="Times New Roman"/>
          <w:sz w:val="28"/>
          <w:szCs w:val="28"/>
        </w:rPr>
        <w:t>Астрель</w:t>
      </w:r>
      <w:proofErr w:type="spellEnd"/>
      <w:r w:rsidRPr="00F36D8C">
        <w:rPr>
          <w:rFonts w:ascii="Times New Roman" w:hAnsi="Times New Roman" w:cs="Times New Roman"/>
          <w:sz w:val="28"/>
          <w:szCs w:val="28"/>
        </w:rPr>
        <w:t>, 2005. - 1375 с.</w:t>
      </w:r>
    </w:p>
    <w:p w:rsidR="00DA1CE1" w:rsidRPr="00F36D8C" w:rsidRDefault="00DA1CE1" w:rsidP="00F36D8C">
      <w:pPr>
        <w:jc w:val="both"/>
        <w:rPr>
          <w:rFonts w:ascii="Times New Roman" w:hAnsi="Times New Roman" w:cs="Times New Roman"/>
          <w:sz w:val="28"/>
          <w:szCs w:val="28"/>
        </w:rPr>
      </w:pPr>
      <w:r w:rsidRPr="00DA1CE1">
        <w:rPr>
          <w:rFonts w:ascii="Times New Roman" w:hAnsi="Times New Roman" w:cs="Times New Roman"/>
          <w:sz w:val="28"/>
          <w:szCs w:val="28"/>
        </w:rPr>
        <w:t>"Медицинский энциклопедический словарь" — перевод английского словаря, вышедше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DA1CE1">
        <w:rPr>
          <w:rFonts w:ascii="Times New Roman" w:hAnsi="Times New Roman" w:cs="Times New Roman"/>
          <w:sz w:val="28"/>
          <w:szCs w:val="28"/>
        </w:rPr>
        <w:t xml:space="preserve"> в знаменитом издательстве «Коллинз» (Великобритания). В словаре содержится 13 000 современных медицинских терминов по всем основным направлениям современной медицины, которые помогут при чтении популярной медицинской литературы: журналов, брошюр, справочников. Вы также найдете здесь полезную информацию о некоторых современных лекарственных препаратах.</w:t>
      </w:r>
    </w:p>
    <w:p w:rsidR="00D61068" w:rsidRDefault="00F866EC" w:rsidP="00F866E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AA3CAC">
        <w:rPr>
          <w:rFonts w:ascii="Times New Roman" w:hAnsi="Times New Roman" w:cs="Times New Roman"/>
          <w:sz w:val="28"/>
          <w:szCs w:val="28"/>
        </w:rPr>
        <w:t>.</w:t>
      </w:r>
    </w:p>
    <w:p w:rsidR="00F866EC" w:rsidRDefault="00DA1CE1" w:rsidP="00F866E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649C8443" wp14:editId="638AE969">
            <wp:simplePos x="0" y="0"/>
            <wp:positionH relativeFrom="margin">
              <wp:posOffset>-356870</wp:posOffset>
            </wp:positionH>
            <wp:positionV relativeFrom="paragraph">
              <wp:posOffset>329565</wp:posOffset>
            </wp:positionV>
            <wp:extent cx="1203325" cy="1857375"/>
            <wp:effectExtent l="0" t="0" r="0" b="9525"/>
            <wp:wrapTight wrapText="bothSides">
              <wp:wrapPolygon edited="0">
                <wp:start x="0" y="0"/>
                <wp:lineTo x="0" y="21489"/>
                <wp:lineTo x="21201" y="21489"/>
                <wp:lineTo x="21201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332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66EC" w:rsidRDefault="00DA1CE1" w:rsidP="00F866EC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Брынчик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, Е.</w:t>
      </w:r>
    </w:p>
    <w:p w:rsidR="00A272F4" w:rsidRDefault="00DA1CE1" w:rsidP="00F866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Полный справочник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ветеринара </w:t>
      </w:r>
      <w:r w:rsidR="00A272F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272F4" w:rsidRPr="00A272F4">
        <w:rPr>
          <w:rFonts w:ascii="Times New Roman" w:hAnsi="Times New Roman" w:cs="Times New Roman"/>
          <w:sz w:val="28"/>
          <w:szCs w:val="28"/>
        </w:rPr>
        <w:t>[</w:t>
      </w:r>
      <w:proofErr w:type="gramEnd"/>
      <w:r w:rsidR="00A272F4" w:rsidRPr="00A272F4">
        <w:rPr>
          <w:rFonts w:ascii="Times New Roman" w:hAnsi="Times New Roman" w:cs="Times New Roman"/>
          <w:sz w:val="28"/>
          <w:szCs w:val="28"/>
        </w:rPr>
        <w:t xml:space="preserve">текст]/ </w:t>
      </w:r>
      <w:r>
        <w:rPr>
          <w:rFonts w:ascii="Times New Roman" w:hAnsi="Times New Roman" w:cs="Times New Roman"/>
          <w:sz w:val="28"/>
          <w:szCs w:val="28"/>
        </w:rPr>
        <w:t xml:space="preserve">Е. </w:t>
      </w:r>
      <w:proofErr w:type="spellStart"/>
      <w:r>
        <w:rPr>
          <w:rFonts w:ascii="Times New Roman" w:hAnsi="Times New Roman" w:cs="Times New Roman"/>
          <w:sz w:val="28"/>
          <w:szCs w:val="28"/>
        </w:rPr>
        <w:t>Брынчик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A272F4">
        <w:rPr>
          <w:rFonts w:ascii="Times New Roman" w:hAnsi="Times New Roman" w:cs="Times New Roman"/>
          <w:sz w:val="28"/>
          <w:szCs w:val="28"/>
        </w:rPr>
        <w:t xml:space="preserve">-Москва: </w:t>
      </w:r>
      <w:proofErr w:type="spellStart"/>
      <w:r w:rsidR="00A272F4">
        <w:rPr>
          <w:rFonts w:ascii="Times New Roman" w:hAnsi="Times New Roman" w:cs="Times New Roman"/>
          <w:sz w:val="28"/>
          <w:szCs w:val="28"/>
        </w:rPr>
        <w:t>Эксмо</w:t>
      </w:r>
      <w:proofErr w:type="spellEnd"/>
      <w:r w:rsidR="00A272F4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2008.</w:t>
      </w:r>
      <w:r w:rsidR="00A272F4">
        <w:rPr>
          <w:rFonts w:ascii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>608</w:t>
      </w:r>
      <w:r w:rsidR="00A272F4">
        <w:rPr>
          <w:rFonts w:ascii="Times New Roman" w:hAnsi="Times New Roman" w:cs="Times New Roman"/>
          <w:sz w:val="28"/>
          <w:szCs w:val="28"/>
        </w:rPr>
        <w:t>с.</w:t>
      </w:r>
    </w:p>
    <w:p w:rsidR="00DA1CE1" w:rsidRDefault="00A272F4" w:rsidP="00DA1CE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DA1CE1" w:rsidRPr="00DA1CE1">
        <w:rPr>
          <w:rFonts w:ascii="Times New Roman" w:hAnsi="Times New Roman" w:cs="Times New Roman"/>
          <w:sz w:val="28"/>
          <w:szCs w:val="28"/>
        </w:rPr>
        <w:t>Полный справочник, содержащий все самые необходимые для врачей-ветеринаров сведения. В издании дано подробное описание основных систем организма различных животных, представлены исчерпывающие сведения по уходу за животными, их кормлению и разведению. Приведены самые современные методы лечения и профилактики заболеваний различных органов и систем. Справочник снабжен подробными таблицами, которыми легко сможет вос</w:t>
      </w:r>
      <w:r w:rsidR="00DA1CE1">
        <w:rPr>
          <w:rFonts w:ascii="Times New Roman" w:hAnsi="Times New Roman" w:cs="Times New Roman"/>
          <w:sz w:val="28"/>
          <w:szCs w:val="28"/>
        </w:rPr>
        <w:t xml:space="preserve">пользоваться даже неспециалист. </w:t>
      </w:r>
      <w:r w:rsidR="00DA1CE1" w:rsidRPr="00DA1CE1">
        <w:rPr>
          <w:rFonts w:ascii="Times New Roman" w:hAnsi="Times New Roman" w:cs="Times New Roman"/>
          <w:sz w:val="28"/>
          <w:szCs w:val="28"/>
        </w:rPr>
        <w:t>В издании представлена информация как по самым распространенным домашним животным, таким, как кошки, собаки, аквариумные рыбки, домашние грызуны, кролики, крупный рогатый скот, лошади, козы и овцы, свиньи, так и по пушным зверям, а также по редким представите</w:t>
      </w:r>
      <w:r w:rsidR="00DA1CE1">
        <w:rPr>
          <w:rFonts w:ascii="Times New Roman" w:hAnsi="Times New Roman" w:cs="Times New Roman"/>
          <w:sz w:val="28"/>
          <w:szCs w:val="28"/>
        </w:rPr>
        <w:t xml:space="preserve">лям фауны, таким, как рептилии. </w:t>
      </w:r>
      <w:r w:rsidR="00DA1CE1" w:rsidRPr="00DA1CE1">
        <w:rPr>
          <w:rFonts w:ascii="Times New Roman" w:hAnsi="Times New Roman" w:cs="Times New Roman"/>
          <w:sz w:val="28"/>
          <w:szCs w:val="28"/>
        </w:rPr>
        <w:t>Справочник предназначен для врачей-ветеринаров, студентов, а также для широкого круга читателей.</w:t>
      </w:r>
    </w:p>
    <w:p w:rsidR="00EA24CB" w:rsidRDefault="00EA24CB" w:rsidP="00DA1CE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A24CB" w:rsidRDefault="00EA24CB" w:rsidP="00EA24C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 wp14:anchorId="1C9C5972" wp14:editId="35203737">
            <wp:simplePos x="0" y="0"/>
            <wp:positionH relativeFrom="margin">
              <wp:align>left</wp:align>
            </wp:positionH>
            <wp:positionV relativeFrom="paragraph">
              <wp:posOffset>72390</wp:posOffset>
            </wp:positionV>
            <wp:extent cx="1301115" cy="1685925"/>
            <wp:effectExtent l="0" t="0" r="0" b="9525"/>
            <wp:wrapTight wrapText="bothSides">
              <wp:wrapPolygon edited="0">
                <wp:start x="0" y="0"/>
                <wp:lineTo x="0" y="21478"/>
                <wp:lineTo x="21189" y="21478"/>
                <wp:lineTo x="21189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1115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Федотов, Г. Я.</w:t>
      </w:r>
    </w:p>
    <w:p w:rsidR="00EA24CB" w:rsidRDefault="00EA24CB" w:rsidP="00A272F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Большая энциклопедия ремесел</w:t>
      </w:r>
      <w:r w:rsidR="007E075F">
        <w:rPr>
          <w:rFonts w:ascii="Times New Roman" w:hAnsi="Times New Roman" w:cs="Times New Roman"/>
          <w:sz w:val="28"/>
          <w:szCs w:val="28"/>
        </w:rPr>
        <w:t>[текст</w:t>
      </w:r>
      <w:r w:rsidR="007E075F" w:rsidRPr="007E075F">
        <w:rPr>
          <w:rFonts w:ascii="Times New Roman" w:hAnsi="Times New Roman" w:cs="Times New Roman"/>
          <w:sz w:val="28"/>
          <w:szCs w:val="28"/>
        </w:rPr>
        <w:t>]</w:t>
      </w:r>
      <w:r w:rsidR="00A272F4" w:rsidRPr="00A272F4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 xml:space="preserve">Геннадий Яковлевич Федотов. </w:t>
      </w:r>
      <w:r w:rsidR="007E075F" w:rsidRPr="007E075F">
        <w:rPr>
          <w:rFonts w:ascii="Times New Roman" w:hAnsi="Times New Roman" w:cs="Times New Roman"/>
          <w:sz w:val="28"/>
          <w:szCs w:val="28"/>
        </w:rPr>
        <w:t>-Москва:</w:t>
      </w:r>
      <w:r w:rsidR="007E07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E075F">
        <w:rPr>
          <w:rFonts w:ascii="Times New Roman" w:hAnsi="Times New Roman" w:cs="Times New Roman"/>
          <w:sz w:val="28"/>
          <w:szCs w:val="28"/>
        </w:rPr>
        <w:t>Эксмо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7E075F"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>08</w:t>
      </w:r>
      <w:r w:rsidR="007E075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– 608с.</w:t>
      </w:r>
    </w:p>
    <w:p w:rsidR="007E075F" w:rsidRDefault="00EA24CB" w:rsidP="00A272F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EA24CB">
        <w:rPr>
          <w:rFonts w:ascii="Times New Roman" w:hAnsi="Times New Roman" w:cs="Times New Roman"/>
          <w:sz w:val="28"/>
          <w:szCs w:val="28"/>
        </w:rPr>
        <w:t>Человек издавна стремился украсить свое жилище и все, с чем ему приходилось сталкиваться в быту. При изготовлении любой вещи мастер не только думал о ее практическом назначении, но и не забывал о красоте. Из самых простых материалов — дерева, металла, камня, глины, соломы — создавал он истинные произведения декоративно- прикладного искусства. Изящные, приносящие уют вещи, изготовленные своими руками, — лучшая награда мастеру. А вот о том, как стать мастером, выбрать подходящий материал, подготовить его и сделать поделки, радующие глаз и душу, вы узнаете из нашей энциклопедии. Описание главных приемов обработки, необходимых инструментов, простые и подробные чертежи и схемы, наглядные цветные рисунки позволят даже начинающим умельцам разобраться в процессах изготовления оригинальных декоративных работ. Книга поможет вам овладеть навыками замечательных ремесел, раскроет их маленькие и большие секреты, даст полезные советы, а все остальное решат ваши фантазия и вдохновение!</w:t>
      </w:r>
    </w:p>
    <w:p w:rsidR="00EA24CB" w:rsidRDefault="00EA24CB" w:rsidP="00A272F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E075F" w:rsidRDefault="00F1454A" w:rsidP="00A272F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 wp14:anchorId="6E54324D" wp14:editId="2F1A9B9A">
            <wp:simplePos x="0" y="0"/>
            <wp:positionH relativeFrom="margin">
              <wp:align>left</wp:align>
            </wp:positionH>
            <wp:positionV relativeFrom="paragraph">
              <wp:posOffset>320040</wp:posOffset>
            </wp:positionV>
            <wp:extent cx="1278890" cy="1809750"/>
            <wp:effectExtent l="0" t="0" r="0" b="0"/>
            <wp:wrapTight wrapText="bothSides">
              <wp:wrapPolygon edited="0">
                <wp:start x="0" y="0"/>
                <wp:lineTo x="0" y="21373"/>
                <wp:lineTo x="21235" y="21373"/>
                <wp:lineTo x="21235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Tatyana_Miganova__Entsiklopediya_sadovoda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889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075F" w:rsidRDefault="00F1454A" w:rsidP="00A272F4">
      <w:pPr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Миганова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, Т.</w:t>
      </w:r>
    </w:p>
    <w:p w:rsidR="007E075F" w:rsidRDefault="007B6544" w:rsidP="00A272F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Энциклопедия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сдовода</w:t>
      </w:r>
      <w:proofErr w:type="spellEnd"/>
      <w:r w:rsidR="007E075F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[текст]/Татьяна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Миганова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7E075F" w:rsidRPr="007E075F">
        <w:rPr>
          <w:rFonts w:ascii="Times New Roman" w:hAnsi="Times New Roman" w:cs="Times New Roman"/>
          <w:sz w:val="28"/>
          <w:szCs w:val="28"/>
        </w:rPr>
        <w:t>-Москва:</w:t>
      </w:r>
      <w:r>
        <w:rPr>
          <w:rFonts w:ascii="Times New Roman" w:hAnsi="Times New Roman" w:cs="Times New Roman"/>
          <w:sz w:val="28"/>
          <w:szCs w:val="28"/>
        </w:rPr>
        <w:t xml:space="preserve"> АСТ- Пресс книга, 2002. - 624с.</w:t>
      </w:r>
    </w:p>
    <w:p w:rsidR="00AA0EA5" w:rsidRDefault="007B6544" w:rsidP="00A272F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Энциклопедия садовода</w:t>
      </w:r>
      <w:r w:rsidRPr="007B6544">
        <w:rPr>
          <w:rFonts w:ascii="Times New Roman" w:hAnsi="Times New Roman" w:cs="Times New Roman"/>
          <w:sz w:val="28"/>
          <w:szCs w:val="28"/>
        </w:rPr>
        <w:t xml:space="preserve"> знакомит с секретами выращивания плодово-ягодных культур. При этом не только широко известных - яблок, слив, малины, клубники, вишни, смородины, крыжовника и др., - но и садовых диковинок - лимонника, актинидии, кизила, рябины, айвы, фундука, барбариса, брусники и садовых цветов. Читатель узнает также о разных способах хранения собранного урожая и о многочисленных рецептах фруктово-ягодных заготовок на зиму.</w:t>
      </w:r>
    </w:p>
    <w:p w:rsidR="00F1454A" w:rsidRDefault="00F1454A" w:rsidP="00AA0EA5">
      <w:pPr>
        <w:rPr>
          <w:rFonts w:ascii="Times New Roman" w:hAnsi="Times New Roman" w:cs="Times New Roman"/>
          <w:b/>
          <w:sz w:val="28"/>
          <w:szCs w:val="28"/>
        </w:rPr>
      </w:pPr>
    </w:p>
    <w:p w:rsidR="00AA0EA5" w:rsidRDefault="00F1454A" w:rsidP="00AA0EA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 wp14:anchorId="2AD01E84" wp14:editId="0D2F70F1">
            <wp:simplePos x="0" y="0"/>
            <wp:positionH relativeFrom="margin">
              <wp:posOffset>-22860</wp:posOffset>
            </wp:positionH>
            <wp:positionV relativeFrom="paragraph">
              <wp:posOffset>22860</wp:posOffset>
            </wp:positionV>
            <wp:extent cx="1292860" cy="2062480"/>
            <wp:effectExtent l="0" t="0" r="2540" b="0"/>
            <wp:wrapTight wrapText="bothSides">
              <wp:wrapPolygon edited="0">
                <wp:start x="0" y="0"/>
                <wp:lineTo x="0" y="21347"/>
                <wp:lineTo x="21324" y="21347"/>
                <wp:lineTo x="21324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V._M._Sabodash__Rybovodstvo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2860" cy="2062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Сабодаш, В. М.</w:t>
      </w:r>
    </w:p>
    <w:p w:rsidR="00AA0EA5" w:rsidRDefault="00F1454A" w:rsidP="00AA0E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Рыбоводство</w:t>
      </w:r>
      <w:r w:rsidR="00AA0EA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A0EA5" w:rsidRPr="00AA0EA5">
        <w:rPr>
          <w:rFonts w:ascii="Times New Roman" w:hAnsi="Times New Roman" w:cs="Times New Roman"/>
          <w:sz w:val="28"/>
          <w:szCs w:val="28"/>
        </w:rPr>
        <w:t>[текст]/</w:t>
      </w:r>
      <w:r w:rsidR="003B6FA7">
        <w:rPr>
          <w:rFonts w:ascii="Times New Roman" w:hAnsi="Times New Roman" w:cs="Times New Roman"/>
          <w:sz w:val="28"/>
          <w:szCs w:val="28"/>
        </w:rPr>
        <w:t xml:space="preserve">Виктор </w:t>
      </w:r>
      <w:proofErr w:type="spellStart"/>
      <w:r w:rsidR="003B6FA7">
        <w:rPr>
          <w:rFonts w:ascii="Times New Roman" w:hAnsi="Times New Roman" w:cs="Times New Roman"/>
          <w:sz w:val="28"/>
          <w:szCs w:val="28"/>
        </w:rPr>
        <w:t>Сабодаш</w:t>
      </w:r>
      <w:proofErr w:type="spellEnd"/>
      <w:r w:rsidR="003B6FA7">
        <w:rPr>
          <w:rFonts w:ascii="Times New Roman" w:hAnsi="Times New Roman" w:cs="Times New Roman"/>
          <w:sz w:val="28"/>
          <w:szCs w:val="28"/>
        </w:rPr>
        <w:t xml:space="preserve">. </w:t>
      </w:r>
      <w:r w:rsidR="00AA0EA5" w:rsidRPr="00AA0EA5">
        <w:rPr>
          <w:rFonts w:ascii="Times New Roman" w:hAnsi="Times New Roman" w:cs="Times New Roman"/>
          <w:sz w:val="28"/>
          <w:szCs w:val="28"/>
        </w:rPr>
        <w:t>-Москва:</w:t>
      </w:r>
      <w:r w:rsidR="003B6F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3B6FA7">
        <w:rPr>
          <w:rFonts w:ascii="Times New Roman" w:hAnsi="Times New Roman" w:cs="Times New Roman"/>
          <w:sz w:val="28"/>
          <w:szCs w:val="28"/>
        </w:rPr>
        <w:t>Эксмо</w:t>
      </w:r>
      <w:proofErr w:type="spellEnd"/>
      <w:r w:rsidR="003B6FA7">
        <w:rPr>
          <w:rFonts w:ascii="Times New Roman" w:hAnsi="Times New Roman" w:cs="Times New Roman"/>
          <w:sz w:val="28"/>
          <w:szCs w:val="28"/>
        </w:rPr>
        <w:t>,  2005</w:t>
      </w:r>
      <w:proofErr w:type="gramEnd"/>
      <w:r w:rsidR="003B6FA7">
        <w:rPr>
          <w:rFonts w:ascii="Times New Roman" w:hAnsi="Times New Roman" w:cs="Times New Roman"/>
          <w:sz w:val="28"/>
          <w:szCs w:val="28"/>
        </w:rPr>
        <w:t>.- 301</w:t>
      </w:r>
      <w:r w:rsidR="00AA0EA5">
        <w:rPr>
          <w:rFonts w:ascii="Times New Roman" w:hAnsi="Times New Roman" w:cs="Times New Roman"/>
          <w:sz w:val="28"/>
          <w:szCs w:val="28"/>
        </w:rPr>
        <w:t>с.</w:t>
      </w:r>
    </w:p>
    <w:p w:rsidR="008F7EC5" w:rsidRDefault="00AA0EA5" w:rsidP="008F7EC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8F7EC5" w:rsidRPr="008F7EC5">
        <w:rPr>
          <w:rFonts w:ascii="Times New Roman" w:hAnsi="Times New Roman" w:cs="Times New Roman"/>
          <w:sz w:val="28"/>
          <w:szCs w:val="28"/>
        </w:rPr>
        <w:t>Приведены основные сведения о биологии разводимых рыб, среде их обитания, о типах, формах, системах прудового рыбного хозяйства, изложены методы использования прудовых площадей, комплексной механизации трудоемких процессов в рыбоводстве.</w:t>
      </w:r>
    </w:p>
    <w:p w:rsidR="001F6864" w:rsidRPr="008F7EC5" w:rsidRDefault="001F6864" w:rsidP="008F7EC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B6FA7" w:rsidRDefault="008F7EC5" w:rsidP="00AA0EA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 wp14:anchorId="55EF69CC" wp14:editId="5CBA9658">
            <wp:simplePos x="0" y="0"/>
            <wp:positionH relativeFrom="column">
              <wp:posOffset>-51435</wp:posOffset>
            </wp:positionH>
            <wp:positionV relativeFrom="paragraph">
              <wp:posOffset>288290</wp:posOffset>
            </wp:positionV>
            <wp:extent cx="1469390" cy="1971675"/>
            <wp:effectExtent l="0" t="0" r="0" b="9525"/>
            <wp:wrapTight wrapText="bothSides">
              <wp:wrapPolygon edited="0">
                <wp:start x="0" y="0"/>
                <wp:lineTo x="0" y="21496"/>
                <wp:lineTo x="21283" y="21496"/>
                <wp:lineTo x="21283" y="0"/>
                <wp:lineTo x="0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0e39db8e503a29d5a9352891dc42072c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939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0EA5" w:rsidRDefault="008F7EC5" w:rsidP="00AA0E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Гилярова, И.</w:t>
      </w:r>
    </w:p>
    <w:p w:rsidR="00AA0EA5" w:rsidRDefault="008F7EC5" w:rsidP="00AA0E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Большая поваренная книга</w:t>
      </w:r>
      <w:r>
        <w:rPr>
          <w:rFonts w:ascii="Times New Roman" w:hAnsi="Times New Roman" w:cs="Times New Roman"/>
          <w:sz w:val="28"/>
          <w:szCs w:val="28"/>
        </w:rPr>
        <w:t xml:space="preserve">[текст] </w:t>
      </w:r>
      <w:r w:rsidR="00AA0EA5" w:rsidRPr="00D1699E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 xml:space="preserve"> Ирина Гилярова</w:t>
      </w:r>
      <w:r w:rsidR="00AA0EA5" w:rsidRPr="00D1699E">
        <w:rPr>
          <w:rFonts w:ascii="Times New Roman" w:hAnsi="Times New Roman" w:cs="Times New Roman"/>
          <w:sz w:val="28"/>
          <w:szCs w:val="28"/>
        </w:rPr>
        <w:t>. -Москва:</w:t>
      </w:r>
      <w:r w:rsidR="000149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14976">
        <w:rPr>
          <w:rFonts w:ascii="Times New Roman" w:hAnsi="Times New Roman" w:cs="Times New Roman"/>
          <w:sz w:val="28"/>
          <w:szCs w:val="28"/>
        </w:rPr>
        <w:t>Эксмо</w:t>
      </w:r>
      <w:proofErr w:type="spellEnd"/>
      <w:r w:rsidR="00014976">
        <w:rPr>
          <w:rFonts w:ascii="Times New Roman" w:hAnsi="Times New Roman" w:cs="Times New Roman"/>
          <w:sz w:val="28"/>
          <w:szCs w:val="28"/>
        </w:rPr>
        <w:t>, 2008. - 256с.</w:t>
      </w:r>
    </w:p>
    <w:p w:rsidR="00014976" w:rsidRDefault="00D1699E" w:rsidP="0001497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14976" w:rsidRPr="00014976">
        <w:rPr>
          <w:rFonts w:ascii="Times New Roman" w:hAnsi="Times New Roman" w:cs="Times New Roman"/>
          <w:sz w:val="28"/>
          <w:szCs w:val="28"/>
        </w:rPr>
        <w:t>Вкусная и полезная еда - не только праздник в доме, но еще отменное здоровье и отличное настроение. Готовить такую еду, пользуясь советами этой книги, - сплошное удовольствие. Здесь представлено огромное количество самых разнообразных блюд: салаты, закуски, супы, жаркое из мяса и птицы, из рыбы, витаминные напитки, изысканные десерты, аппетитная выпечка. В рецептах подробно расписана последовательность их приготовления, указана калорийность и затраты времени. Советы опытных кулинаров, рекомендации диетологов, красочные иллюстрации по</w:t>
      </w:r>
      <w:r w:rsidR="001F6864">
        <w:rPr>
          <w:rFonts w:ascii="Times New Roman" w:hAnsi="Times New Roman" w:cs="Times New Roman"/>
          <w:sz w:val="28"/>
          <w:szCs w:val="28"/>
        </w:rPr>
        <w:t>могут вам и уберегут от ошибок.</w:t>
      </w:r>
    </w:p>
    <w:p w:rsidR="001F6864" w:rsidRDefault="001F6864" w:rsidP="0001497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C1D63" w:rsidRPr="00B35654" w:rsidRDefault="00014976" w:rsidP="00D1699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3565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 wp14:anchorId="356F1EFF" wp14:editId="0304F847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1562100" cy="2291080"/>
            <wp:effectExtent l="0" t="0" r="0" b="0"/>
            <wp:wrapTight wrapText="bothSides">
              <wp:wrapPolygon edited="0">
                <wp:start x="0" y="0"/>
                <wp:lineTo x="0" y="21373"/>
                <wp:lineTo x="21337" y="21373"/>
                <wp:lineTo x="21337" y="0"/>
                <wp:lineTo x="0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612425-tatyana-baryshnikova-muzhskie-strizhki-sekrety-professionalov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2291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56EB" w:rsidRPr="00B3565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Барышникова, Т.</w:t>
      </w:r>
    </w:p>
    <w:p w:rsidR="00B35654" w:rsidRDefault="005256EB" w:rsidP="00D1699E">
      <w:pPr>
        <w:jc w:val="both"/>
        <w:rPr>
          <w:rFonts w:ascii="Times New Roman" w:hAnsi="Times New Roman" w:cs="Times New Roman"/>
          <w:sz w:val="28"/>
          <w:szCs w:val="28"/>
        </w:rPr>
      </w:pPr>
      <w:r w:rsidRPr="00B35654">
        <w:rPr>
          <w:rFonts w:ascii="Times New Roman" w:hAnsi="Times New Roman" w:cs="Times New Roman"/>
          <w:b/>
          <w:sz w:val="28"/>
          <w:szCs w:val="28"/>
        </w:rPr>
        <w:t>Мужские стрижки. Секреты профессионалов</w:t>
      </w:r>
      <w:r>
        <w:rPr>
          <w:rFonts w:ascii="Times New Roman" w:hAnsi="Times New Roman" w:cs="Times New Roman"/>
          <w:sz w:val="28"/>
          <w:szCs w:val="28"/>
        </w:rPr>
        <w:t>.</w:t>
      </w:r>
      <w:r w:rsidR="00472ECA">
        <w:rPr>
          <w:rFonts w:ascii="Times New Roman" w:hAnsi="Times New Roman" w:cs="Times New Roman"/>
          <w:sz w:val="28"/>
          <w:szCs w:val="28"/>
        </w:rPr>
        <w:t xml:space="preserve"> </w:t>
      </w:r>
      <w:r w:rsidR="00472ECA" w:rsidRPr="00472ECA">
        <w:rPr>
          <w:rFonts w:ascii="Times New Roman" w:hAnsi="Times New Roman" w:cs="Times New Roman"/>
          <w:sz w:val="28"/>
          <w:szCs w:val="28"/>
        </w:rPr>
        <w:t>[текст]/</w:t>
      </w:r>
      <w:r w:rsidR="00472ECA">
        <w:rPr>
          <w:rFonts w:ascii="Times New Roman" w:hAnsi="Times New Roman" w:cs="Times New Roman"/>
          <w:sz w:val="28"/>
          <w:szCs w:val="28"/>
        </w:rPr>
        <w:t xml:space="preserve"> </w:t>
      </w:r>
      <w:r w:rsidR="00B35654">
        <w:rPr>
          <w:rFonts w:ascii="Times New Roman" w:hAnsi="Times New Roman" w:cs="Times New Roman"/>
          <w:sz w:val="28"/>
          <w:szCs w:val="28"/>
        </w:rPr>
        <w:t xml:space="preserve">Т. Барышникова. </w:t>
      </w:r>
      <w:r w:rsidR="00472ECA" w:rsidRPr="00472ECA">
        <w:rPr>
          <w:rFonts w:ascii="Times New Roman" w:hAnsi="Times New Roman" w:cs="Times New Roman"/>
          <w:sz w:val="28"/>
          <w:szCs w:val="28"/>
        </w:rPr>
        <w:t>-</w:t>
      </w:r>
      <w:r w:rsidR="00472ECA">
        <w:rPr>
          <w:rFonts w:ascii="Times New Roman" w:hAnsi="Times New Roman" w:cs="Times New Roman"/>
          <w:sz w:val="28"/>
          <w:szCs w:val="28"/>
        </w:rPr>
        <w:t xml:space="preserve"> </w:t>
      </w:r>
      <w:r w:rsidR="00472ECA" w:rsidRPr="00472ECA">
        <w:rPr>
          <w:rFonts w:ascii="Times New Roman" w:hAnsi="Times New Roman" w:cs="Times New Roman"/>
          <w:sz w:val="28"/>
          <w:szCs w:val="28"/>
        </w:rPr>
        <w:t>Москва:</w:t>
      </w:r>
      <w:r w:rsidR="00B35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35654">
        <w:rPr>
          <w:rFonts w:ascii="Times New Roman" w:hAnsi="Times New Roman" w:cs="Times New Roman"/>
          <w:sz w:val="28"/>
          <w:szCs w:val="28"/>
        </w:rPr>
        <w:t>Эксмо</w:t>
      </w:r>
      <w:proofErr w:type="spellEnd"/>
      <w:r w:rsidR="00B35654">
        <w:rPr>
          <w:rFonts w:ascii="Times New Roman" w:hAnsi="Times New Roman" w:cs="Times New Roman"/>
          <w:sz w:val="28"/>
          <w:szCs w:val="28"/>
        </w:rPr>
        <w:t>, 2011. - 192</w:t>
      </w:r>
      <w:r w:rsidR="00472ECA" w:rsidRPr="00472ECA">
        <w:rPr>
          <w:rFonts w:ascii="Times New Roman" w:hAnsi="Times New Roman" w:cs="Times New Roman"/>
          <w:sz w:val="28"/>
          <w:szCs w:val="28"/>
        </w:rPr>
        <w:t>с.</w:t>
      </w:r>
      <w:r w:rsidR="00B35654">
        <w:rPr>
          <w:rFonts w:ascii="Times New Roman" w:hAnsi="Times New Roman" w:cs="Times New Roman"/>
          <w:sz w:val="28"/>
          <w:szCs w:val="28"/>
        </w:rPr>
        <w:t>- (Академия красоты</w:t>
      </w:r>
      <w:r w:rsidR="00472ECA">
        <w:rPr>
          <w:rFonts w:ascii="Times New Roman" w:hAnsi="Times New Roman" w:cs="Times New Roman"/>
          <w:sz w:val="28"/>
          <w:szCs w:val="28"/>
        </w:rPr>
        <w:t>).</w:t>
      </w:r>
      <w:r w:rsidR="00B3565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35654" w:rsidRPr="00B35654" w:rsidRDefault="00B35654" w:rsidP="00B35654">
      <w:pPr>
        <w:jc w:val="both"/>
        <w:rPr>
          <w:rFonts w:ascii="Times New Roman" w:hAnsi="Times New Roman" w:cs="Times New Roman"/>
          <w:sz w:val="28"/>
          <w:szCs w:val="28"/>
        </w:rPr>
      </w:pPr>
      <w:r w:rsidRPr="00B35654">
        <w:rPr>
          <w:rFonts w:ascii="Times New Roman" w:hAnsi="Times New Roman" w:cs="Times New Roman"/>
          <w:sz w:val="28"/>
          <w:szCs w:val="28"/>
        </w:rPr>
        <w:t xml:space="preserve">Эта книга - самое полное на сегодняшний день пособие для начинающих парикмахеров. Вы научитесь делать простые, классические, современные и креативные мужские стрижки в домашних условиях, узнаете, какие инструменты нужны для этого, как правильно пользоваться ими, как подбирать прическу в зависимости от типа лица, как ухаживать за мужскими волосами и делать </w:t>
      </w:r>
      <w:r w:rsidRPr="00B35654">
        <w:rPr>
          <w:rFonts w:ascii="Times New Roman" w:hAnsi="Times New Roman" w:cs="Times New Roman"/>
          <w:sz w:val="28"/>
          <w:szCs w:val="28"/>
        </w:rPr>
        <w:lastRenderedPageBreak/>
        <w:t>массаж головы. Пошаговые инструкции, полезные советы опытных специалистов - благодаря этой книге вы станете настоящим профессионалом!</w:t>
      </w:r>
    </w:p>
    <w:p w:rsidR="00B35654" w:rsidRDefault="00B35654" w:rsidP="00D1699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72ECA" w:rsidRPr="00896C5A" w:rsidRDefault="00896C5A" w:rsidP="00D1699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96C5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 wp14:anchorId="387F41CA" wp14:editId="050BB33C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1410970" cy="1924050"/>
            <wp:effectExtent l="0" t="0" r="0" b="0"/>
            <wp:wrapTight wrapText="bothSides">
              <wp:wrapPolygon edited="0">
                <wp:start x="0" y="0"/>
                <wp:lineTo x="0" y="21386"/>
                <wp:lineTo x="21289" y="21386"/>
                <wp:lineTo x="21289" y="0"/>
                <wp:lineTo x="0" y="0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makiyazh-idealnaya-vneshnost-za-20-minut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74" t="18777" r="26638" b="18122"/>
                    <a:stretch/>
                  </pic:blipFill>
                  <pic:spPr bwMode="auto">
                    <a:xfrm>
                      <a:off x="0" y="0"/>
                      <a:ext cx="1410970" cy="1924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6C5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Платонова, Д. </w:t>
      </w:r>
    </w:p>
    <w:p w:rsidR="00CA4546" w:rsidRDefault="00896C5A" w:rsidP="00CA454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Макияж. Идеальная внешность за 20 мин</w:t>
      </w:r>
      <w:r w:rsidR="00CA454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[текст]</w:t>
      </w:r>
      <w:r w:rsidR="00CA4546" w:rsidRPr="00CA4546">
        <w:rPr>
          <w:rFonts w:ascii="Times New Roman" w:hAnsi="Times New Roman" w:cs="Times New Roman"/>
          <w:sz w:val="28"/>
          <w:szCs w:val="28"/>
        </w:rPr>
        <w:t>/</w:t>
      </w:r>
      <w:r w:rsidR="00CA454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Дарья Платонова. </w:t>
      </w:r>
      <w:r w:rsidR="00C4687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Москва: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Эксмо</w:t>
      </w:r>
      <w:proofErr w:type="spellEnd"/>
      <w:r w:rsidR="00CA4546" w:rsidRPr="00CA4546">
        <w:rPr>
          <w:rFonts w:ascii="Times New Roman" w:hAnsi="Times New Roman" w:cs="Times New Roman"/>
          <w:sz w:val="28"/>
          <w:szCs w:val="28"/>
        </w:rPr>
        <w:t>.-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2010- 128с.</w:t>
      </w:r>
      <w:r w:rsidR="00C4687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35654" w:rsidRDefault="00B35654" w:rsidP="00B35654">
      <w:pPr>
        <w:jc w:val="both"/>
        <w:rPr>
          <w:rFonts w:ascii="Times New Roman" w:hAnsi="Times New Roman" w:cs="Times New Roman"/>
          <w:sz w:val="28"/>
          <w:szCs w:val="28"/>
        </w:rPr>
      </w:pPr>
      <w:r w:rsidRPr="00B35654">
        <w:rPr>
          <w:rFonts w:ascii="Times New Roman" w:hAnsi="Times New Roman" w:cs="Times New Roman"/>
          <w:sz w:val="28"/>
          <w:szCs w:val="28"/>
        </w:rPr>
        <w:t xml:space="preserve">Эта книга предназначена не для профессиональных стилистов и визажистов. Она написана для обычных девушек и женщин, которые хотят выглядеть привлекательно каждый день. Автор этой книги поделится с вами секретами правильного макияжа, который скроет недостатки и подчеркнет достоинства вашего лица. </w:t>
      </w:r>
    </w:p>
    <w:p w:rsidR="00B35654" w:rsidRPr="00B35654" w:rsidRDefault="00B35654" w:rsidP="00B3565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F6864" w:rsidRDefault="001F6864" w:rsidP="00615C8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F6864" w:rsidRDefault="001F6864" w:rsidP="00615C8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F6864" w:rsidRDefault="001F6864" w:rsidP="00615C8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F6864" w:rsidRDefault="001F6864" w:rsidP="00615C8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432B3" w:rsidRDefault="002432B3" w:rsidP="00615C8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432B3" w:rsidRDefault="002432B3" w:rsidP="00615C8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432B3" w:rsidRDefault="002432B3" w:rsidP="00615C8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432B3" w:rsidRDefault="002432B3" w:rsidP="00615C8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432B3" w:rsidRDefault="002432B3" w:rsidP="00615C8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432B3" w:rsidRDefault="002432B3" w:rsidP="00615C8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15C8F" w:rsidRPr="00615C8F" w:rsidRDefault="001F6864" w:rsidP="00615C8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432B3">
        <w:rPr>
          <w:rFonts w:ascii="Times New Roman" w:hAnsi="Times New Roman" w:cs="Times New Roman"/>
          <w:sz w:val="28"/>
          <w:szCs w:val="28"/>
        </w:rPr>
        <w:t>«Быть или не быть</w:t>
      </w:r>
      <w:r w:rsidR="006E0E5F">
        <w:rPr>
          <w:rFonts w:ascii="Times New Roman" w:hAnsi="Times New Roman" w:cs="Times New Roman"/>
          <w:sz w:val="28"/>
          <w:szCs w:val="28"/>
        </w:rPr>
        <w:t>»</w:t>
      </w:r>
      <w:r w:rsidR="00615C8F" w:rsidRPr="00615C8F">
        <w:rPr>
          <w:rFonts w:ascii="Times New Roman" w:hAnsi="Times New Roman" w:cs="Times New Roman"/>
          <w:sz w:val="28"/>
          <w:szCs w:val="28"/>
        </w:rPr>
        <w:t xml:space="preserve">: рекомендательный список / </w:t>
      </w:r>
      <w:proofErr w:type="gramStart"/>
      <w:r w:rsidR="002432B3">
        <w:rPr>
          <w:rFonts w:ascii="Times New Roman" w:hAnsi="Times New Roman" w:cs="Times New Roman"/>
          <w:sz w:val="28"/>
          <w:szCs w:val="28"/>
        </w:rPr>
        <w:t>заведующий</w:t>
      </w:r>
      <w:r w:rsidR="00E13473">
        <w:rPr>
          <w:rFonts w:ascii="Times New Roman" w:hAnsi="Times New Roman" w:cs="Times New Roman"/>
          <w:sz w:val="28"/>
          <w:szCs w:val="28"/>
        </w:rPr>
        <w:t xml:space="preserve"> </w:t>
      </w:r>
      <w:r w:rsidR="002432B3">
        <w:rPr>
          <w:rFonts w:ascii="Times New Roman" w:hAnsi="Times New Roman" w:cs="Times New Roman"/>
          <w:sz w:val="28"/>
          <w:szCs w:val="28"/>
        </w:rPr>
        <w:t xml:space="preserve"> ОО</w:t>
      </w:r>
      <w:proofErr w:type="gramEnd"/>
      <w:r w:rsidR="00E13473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 w:rsidR="002432B3">
        <w:rPr>
          <w:rFonts w:ascii="Times New Roman" w:hAnsi="Times New Roman" w:cs="Times New Roman"/>
          <w:sz w:val="28"/>
          <w:szCs w:val="28"/>
        </w:rPr>
        <w:t xml:space="preserve"> Серова А. С.</w:t>
      </w:r>
      <w:r w:rsidR="00615C8F" w:rsidRPr="00615C8F">
        <w:rPr>
          <w:rFonts w:ascii="Times New Roman" w:hAnsi="Times New Roman" w:cs="Times New Roman"/>
          <w:sz w:val="28"/>
          <w:szCs w:val="28"/>
        </w:rPr>
        <w:t xml:space="preserve"> – ст. Романовская: МБУК ВР «МЦБ» им. М. В. Наумова, 2022</w:t>
      </w:r>
      <w:r w:rsidR="00615C8F" w:rsidRPr="00C07ABB">
        <w:rPr>
          <w:rFonts w:ascii="Times New Roman" w:hAnsi="Times New Roman" w:cs="Times New Roman"/>
          <w:sz w:val="28"/>
          <w:szCs w:val="28"/>
        </w:rPr>
        <w:t xml:space="preserve"> </w:t>
      </w:r>
      <w:r w:rsidR="009835C1">
        <w:rPr>
          <w:rFonts w:ascii="Times New Roman" w:hAnsi="Times New Roman" w:cs="Times New Roman"/>
          <w:sz w:val="28"/>
          <w:szCs w:val="28"/>
        </w:rPr>
        <w:t>г.-6</w:t>
      </w:r>
      <w:r w:rsidR="00615C8F" w:rsidRPr="00615C8F">
        <w:rPr>
          <w:rFonts w:ascii="Times New Roman" w:hAnsi="Times New Roman" w:cs="Times New Roman"/>
          <w:sz w:val="28"/>
          <w:szCs w:val="28"/>
        </w:rPr>
        <w:t>с.</w:t>
      </w:r>
    </w:p>
    <w:p w:rsidR="009F6365" w:rsidRPr="009F6365" w:rsidRDefault="009F6365" w:rsidP="009F6365">
      <w:pPr>
        <w:rPr>
          <w:rFonts w:ascii="Times New Roman" w:hAnsi="Times New Roman" w:cs="Times New Roman"/>
          <w:sz w:val="28"/>
          <w:szCs w:val="28"/>
        </w:rPr>
      </w:pPr>
    </w:p>
    <w:sectPr w:rsidR="009F6365" w:rsidRPr="009F63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7C2F"/>
    <w:rsid w:val="00014976"/>
    <w:rsid w:val="000770F4"/>
    <w:rsid w:val="00114762"/>
    <w:rsid w:val="001D4520"/>
    <w:rsid w:val="001F6864"/>
    <w:rsid w:val="002432B3"/>
    <w:rsid w:val="00320DF4"/>
    <w:rsid w:val="003B6FA7"/>
    <w:rsid w:val="00472ECA"/>
    <w:rsid w:val="004F2CF3"/>
    <w:rsid w:val="005230EC"/>
    <w:rsid w:val="005256EB"/>
    <w:rsid w:val="00612E89"/>
    <w:rsid w:val="00615C8F"/>
    <w:rsid w:val="00685210"/>
    <w:rsid w:val="006E0E5F"/>
    <w:rsid w:val="007B6544"/>
    <w:rsid w:val="007E075F"/>
    <w:rsid w:val="008064C7"/>
    <w:rsid w:val="00896C5A"/>
    <w:rsid w:val="008970DD"/>
    <w:rsid w:val="008F7EC5"/>
    <w:rsid w:val="009835C1"/>
    <w:rsid w:val="009F6365"/>
    <w:rsid w:val="00A272F4"/>
    <w:rsid w:val="00AA0EA5"/>
    <w:rsid w:val="00AA3CAC"/>
    <w:rsid w:val="00B35654"/>
    <w:rsid w:val="00C061FF"/>
    <w:rsid w:val="00C07ABB"/>
    <w:rsid w:val="00C4116B"/>
    <w:rsid w:val="00C4687B"/>
    <w:rsid w:val="00CA4546"/>
    <w:rsid w:val="00D1699E"/>
    <w:rsid w:val="00D61068"/>
    <w:rsid w:val="00DA1CE1"/>
    <w:rsid w:val="00DE1F41"/>
    <w:rsid w:val="00E13473"/>
    <w:rsid w:val="00E96840"/>
    <w:rsid w:val="00EA24CB"/>
    <w:rsid w:val="00F036CF"/>
    <w:rsid w:val="00F07C2F"/>
    <w:rsid w:val="00F1454A"/>
    <w:rsid w:val="00F36D8C"/>
    <w:rsid w:val="00F866EC"/>
    <w:rsid w:val="00FC1D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16C095"/>
  <w15:chartTrackingRefBased/>
  <w15:docId w15:val="{30DF1E16-53EB-48FE-AC34-CEDAB85F7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A3CA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3CCCE2-7B32-4255-9A6F-175B445AA6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664</TotalTime>
  <Pages>6</Pages>
  <Words>1116</Words>
  <Characters>6364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Абонемент</dc:creator>
  <cp:keywords/>
  <dc:description/>
  <cp:lastModifiedBy>Абонемент</cp:lastModifiedBy>
  <cp:revision>16</cp:revision>
  <dcterms:created xsi:type="dcterms:W3CDTF">2022-07-12T10:00:00Z</dcterms:created>
  <dcterms:modified xsi:type="dcterms:W3CDTF">2022-09-16T11:08:00Z</dcterms:modified>
</cp:coreProperties>
</file>