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F4" w:rsidRDefault="00A309E7" w:rsidP="00ED5DF4">
      <w:pPr>
        <w:spacing w:after="0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A309E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Муниципальное бюджетное учреждение культуры </w:t>
      </w:r>
      <w:proofErr w:type="spellStart"/>
      <w:r w:rsidRPr="00ED5DF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Волгдонского</w:t>
      </w:r>
      <w:proofErr w:type="spellEnd"/>
      <w:r w:rsidRPr="00ED5DF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района</w:t>
      </w:r>
      <w:r w:rsidRPr="00A309E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«</w:t>
      </w:r>
      <w:proofErr w:type="spellStart"/>
      <w:r w:rsidRPr="00A309E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Межпоселенческая</w:t>
      </w:r>
      <w:proofErr w:type="spellEnd"/>
      <w:r w:rsidRPr="00A309E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Центральная библиотека» </w:t>
      </w:r>
    </w:p>
    <w:p w:rsidR="00A309E7" w:rsidRPr="00A309E7" w:rsidRDefault="00A309E7" w:rsidP="00ED5DF4">
      <w:pPr>
        <w:spacing w:after="0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A309E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имени Михаила Васильевича Наумова</w:t>
      </w:r>
    </w:p>
    <w:p w:rsidR="00A309E7" w:rsidRDefault="00A309E7" w:rsidP="00ED5DF4">
      <w:pPr>
        <w:spacing w:after="0"/>
      </w:pPr>
    </w:p>
    <w:p w:rsidR="00A309E7" w:rsidRPr="00786014" w:rsidRDefault="00D30CB2" w:rsidP="00ED5DF4">
      <w:pPr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eastAsia="Calibri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283A9CFC" wp14:editId="6BA543C4">
            <wp:simplePos x="0" y="0"/>
            <wp:positionH relativeFrom="column">
              <wp:posOffset>5265692</wp:posOffset>
            </wp:positionH>
            <wp:positionV relativeFrom="paragraph">
              <wp:posOffset>156845</wp:posOffset>
            </wp:positionV>
            <wp:extent cx="609600" cy="609600"/>
            <wp:effectExtent l="0" t="0" r="0" b="0"/>
            <wp:wrapTight wrapText="bothSides">
              <wp:wrapPolygon edited="0">
                <wp:start x="5400" y="0"/>
                <wp:lineTo x="0" y="4050"/>
                <wp:lineTo x="0" y="17550"/>
                <wp:lineTo x="5400" y="20925"/>
                <wp:lineTo x="15525" y="20925"/>
                <wp:lineTo x="20925" y="17550"/>
                <wp:lineTo x="20925" y="4050"/>
                <wp:lineTo x="15525" y="0"/>
                <wp:lineTo x="54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DF4" w:rsidRPr="00786014">
        <w:rPr>
          <w:rFonts w:ascii="Times New Roman" w:hAnsi="Times New Roman" w:cs="Times New Roman"/>
          <w:sz w:val="56"/>
        </w:rPr>
        <w:t>исторический тур</w:t>
      </w:r>
    </w:p>
    <w:p w:rsidR="00ED5DF4" w:rsidRPr="00786014" w:rsidRDefault="00ED5DF4" w:rsidP="00ED5DF4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786014">
        <w:rPr>
          <w:rFonts w:ascii="Times New Roman" w:hAnsi="Times New Roman" w:cs="Times New Roman"/>
          <w:b/>
          <w:color w:val="FF0000"/>
          <w:sz w:val="56"/>
        </w:rPr>
        <w:t>Великие Петра творенья</w:t>
      </w:r>
    </w:p>
    <w:p w:rsidR="00A309E7" w:rsidRPr="00ED5DF4" w:rsidRDefault="00A309E7" w:rsidP="00A309E7">
      <w:pPr>
        <w:rPr>
          <w:color w:val="FF0000"/>
        </w:rPr>
      </w:pPr>
    </w:p>
    <w:p w:rsidR="00A309E7" w:rsidRPr="00A309E7" w:rsidRDefault="00ED5DF4" w:rsidP="00A309E7">
      <w:r>
        <w:rPr>
          <w:rFonts w:ascii="Times New Roman" w:eastAsia="Calibri" w:hAnsi="Times New Roman" w:cs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160836</wp:posOffset>
                </wp:positionH>
                <wp:positionV relativeFrom="paragraph">
                  <wp:posOffset>113846</wp:posOffset>
                </wp:positionV>
                <wp:extent cx="5769429" cy="4245429"/>
                <wp:effectExtent l="19050" t="19050" r="2222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429" cy="42454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B7941" id="Прямоугольник 3" o:spid="_x0000_s1026" style="position:absolute;margin-left:12.65pt;margin-top:8.95pt;width:454.3pt;height:33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" filled="f" strokecolor="red" strokeweight="2.25pt"/>
            </w:pict>
          </mc:Fallback>
        </mc:AlternateContent>
      </w:r>
      <w:r>
        <w:rPr>
          <w:rFonts w:ascii="Times New Roman" w:eastAsia="Calibri" w:hAnsi="Times New Roman" w:cs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85120D3" wp14:editId="2B6506A9">
            <wp:simplePos x="0" y="0"/>
            <wp:positionH relativeFrom="page">
              <wp:posOffset>1512570</wp:posOffset>
            </wp:positionH>
            <wp:positionV relativeFrom="paragraph">
              <wp:posOffset>254635</wp:posOffset>
            </wp:positionV>
            <wp:extent cx="5297170" cy="3973195"/>
            <wp:effectExtent l="0" t="0" r="0" b="8255"/>
            <wp:wrapTight wrapText="bothSides">
              <wp:wrapPolygon edited="0">
                <wp:start x="0" y="0"/>
                <wp:lineTo x="0" y="21541"/>
                <wp:lineTo x="21517" y="21541"/>
                <wp:lineTo x="215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184550-b82e-11ec-8db4-6afe0548e71d.800x60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397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9E7" w:rsidRPr="00A309E7" w:rsidRDefault="00A309E7" w:rsidP="00A309E7"/>
    <w:p w:rsidR="00A309E7" w:rsidRPr="00A309E7" w:rsidRDefault="00A309E7" w:rsidP="00A309E7"/>
    <w:p w:rsidR="00A309E7" w:rsidRPr="00A309E7" w:rsidRDefault="00A309E7" w:rsidP="00A309E7"/>
    <w:p w:rsidR="00A309E7" w:rsidRPr="00A309E7" w:rsidRDefault="00A309E7" w:rsidP="00A309E7"/>
    <w:p w:rsidR="00A309E7" w:rsidRPr="00A309E7" w:rsidRDefault="00A309E7" w:rsidP="00A309E7"/>
    <w:p w:rsidR="00A309E7" w:rsidRPr="00A309E7" w:rsidRDefault="00A309E7" w:rsidP="00A309E7"/>
    <w:p w:rsidR="00A309E7" w:rsidRPr="00A309E7" w:rsidRDefault="00A309E7" w:rsidP="00A309E7"/>
    <w:p w:rsidR="00A309E7" w:rsidRPr="00A309E7" w:rsidRDefault="00A309E7" w:rsidP="00A309E7"/>
    <w:p w:rsidR="00A309E7" w:rsidRPr="00A309E7" w:rsidRDefault="00A309E7" w:rsidP="00A309E7"/>
    <w:p w:rsidR="00A309E7" w:rsidRPr="00A309E7" w:rsidRDefault="00A309E7" w:rsidP="00A309E7"/>
    <w:p w:rsidR="00A309E7" w:rsidRPr="00A309E7" w:rsidRDefault="00A309E7" w:rsidP="00A309E7"/>
    <w:p w:rsidR="00A309E7" w:rsidRPr="00A309E7" w:rsidRDefault="00A309E7" w:rsidP="00A309E7"/>
    <w:p w:rsidR="00A309E7" w:rsidRPr="00A309E7" w:rsidRDefault="00A309E7" w:rsidP="00A309E7"/>
    <w:p w:rsidR="00A309E7" w:rsidRPr="00A309E7" w:rsidRDefault="00A309E7" w:rsidP="00A309E7"/>
    <w:p w:rsidR="00A309E7" w:rsidRDefault="00A309E7" w:rsidP="00A309E7"/>
    <w:p w:rsidR="00ED5DF4" w:rsidRPr="00A309E7" w:rsidRDefault="00ED5DF4" w:rsidP="00A309E7"/>
    <w:p w:rsidR="00A309E7" w:rsidRPr="00A309E7" w:rsidRDefault="002213F1" w:rsidP="00ED5DF4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Подготовил</w:t>
      </w:r>
      <w:r w:rsidR="00A309E7" w:rsidRPr="00A309E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:</w:t>
      </w:r>
    </w:p>
    <w:p w:rsidR="00A309E7" w:rsidRDefault="00ED5DF4" w:rsidP="00ED5DF4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Библиотекарь</w:t>
      </w:r>
      <w:r w:rsidR="00A309E7" w:rsidRPr="00A309E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8"/>
          <w:lang w:val="en-US" w:eastAsia="ru-RU"/>
        </w:rPr>
        <w:t>I</w:t>
      </w:r>
      <w:r w:rsidRPr="00ED5DF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категории </w:t>
      </w:r>
    </w:p>
    <w:p w:rsidR="00ED5DF4" w:rsidRPr="00A309E7" w:rsidRDefault="00ED5DF4" w:rsidP="00ED5DF4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Отдела обслуживания</w:t>
      </w:r>
    </w:p>
    <w:p w:rsidR="00180D3F" w:rsidRDefault="00ED5DF4" w:rsidP="00ED5DF4">
      <w:pPr>
        <w:tabs>
          <w:tab w:val="left" w:pos="5730"/>
        </w:tabs>
        <w:spacing w:after="0"/>
        <w:jc w:val="right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Матусевич Н.Б</w:t>
      </w:r>
    </w:p>
    <w:p w:rsidR="00ED5DF4" w:rsidRDefault="00ED5DF4" w:rsidP="00ED5DF4">
      <w:pPr>
        <w:tabs>
          <w:tab w:val="left" w:pos="5730"/>
        </w:tabs>
        <w:spacing w:after="0"/>
        <w:jc w:val="right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:rsidR="00ED5DF4" w:rsidRDefault="00ED5DF4" w:rsidP="00ED5DF4">
      <w:pPr>
        <w:tabs>
          <w:tab w:val="left" w:pos="5730"/>
        </w:tabs>
        <w:spacing w:after="0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:rsidR="00ED5DF4" w:rsidRDefault="00ED5DF4" w:rsidP="00ED5DF4">
      <w:pPr>
        <w:tabs>
          <w:tab w:val="left" w:pos="5730"/>
        </w:tabs>
        <w:spacing w:after="0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:rsidR="00ED5DF4" w:rsidRDefault="00ED5DF4" w:rsidP="00ED5DF4">
      <w:pPr>
        <w:tabs>
          <w:tab w:val="left" w:pos="5730"/>
        </w:tabs>
        <w:spacing w:after="0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:rsidR="00ED5DF4" w:rsidRDefault="00ED5DF4" w:rsidP="00ED5DF4">
      <w:pPr>
        <w:tabs>
          <w:tab w:val="left" w:pos="5730"/>
        </w:tabs>
        <w:spacing w:after="0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:rsidR="00ED5DF4" w:rsidRPr="00ED5DF4" w:rsidRDefault="00ED5DF4" w:rsidP="00786014">
      <w:pPr>
        <w:tabs>
          <w:tab w:val="left" w:pos="57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5DF4">
        <w:rPr>
          <w:rFonts w:ascii="Times New Roman" w:hAnsi="Times New Roman" w:cs="Times New Roman"/>
          <w:sz w:val="24"/>
          <w:szCs w:val="24"/>
        </w:rPr>
        <w:t>Ст. Романовская</w:t>
      </w:r>
    </w:p>
    <w:p w:rsidR="00786014" w:rsidRDefault="00ED5DF4" w:rsidP="00786014">
      <w:pPr>
        <w:tabs>
          <w:tab w:val="left" w:pos="57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5DF4">
        <w:rPr>
          <w:rFonts w:ascii="Times New Roman" w:hAnsi="Times New Roman" w:cs="Times New Roman"/>
          <w:sz w:val="24"/>
          <w:szCs w:val="24"/>
        </w:rPr>
        <w:t>2022г.</w:t>
      </w:r>
    </w:p>
    <w:p w:rsidR="00ED5DF4" w:rsidRDefault="00786014" w:rsidP="00786014">
      <w:pPr>
        <w:tabs>
          <w:tab w:val="left" w:pos="5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14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786014" w:rsidRPr="00786014" w:rsidRDefault="00786014" w:rsidP="00786014">
      <w:pPr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« Великие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Петра творенья</w:t>
      </w:r>
      <w:r w:rsidRPr="00786014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»</w:t>
      </w:r>
    </w:p>
    <w:p w:rsidR="00786014" w:rsidRPr="00786014" w:rsidRDefault="00786014" w:rsidP="00786014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Дата </w:t>
      </w:r>
      <w:proofErr w:type="gramStart"/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проведения:   </w:t>
      </w:r>
      <w:proofErr w:type="gramEnd"/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                                     </w:t>
      </w:r>
      <w:r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      27 сен</w:t>
      </w:r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тября 2022 года</w:t>
      </w:r>
    </w:p>
    <w:p w:rsidR="00786014" w:rsidRPr="00786014" w:rsidRDefault="00786014" w:rsidP="00786014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Время </w:t>
      </w:r>
      <w:proofErr w:type="gramStart"/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проведения:   </w:t>
      </w:r>
      <w:proofErr w:type="gramEnd"/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                           </w:t>
      </w:r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13.00.</w:t>
      </w:r>
    </w:p>
    <w:p w:rsidR="00786014" w:rsidRDefault="00786014" w:rsidP="00786014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Место </w:t>
      </w:r>
      <w:proofErr w:type="gramStart"/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проведения:   </w:t>
      </w:r>
      <w:proofErr w:type="gramEnd"/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                                   Центральная библиотека </w:t>
      </w:r>
    </w:p>
    <w:p w:rsidR="007E518A" w:rsidRPr="007E518A" w:rsidRDefault="007E518A" w:rsidP="00786014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7E518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Цели:</w:t>
      </w:r>
      <w:r w:rsidR="00BC19C7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BC19C7" w:rsidRPr="00BC19C7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всестороннее и комплексное изучение культурных объектов нашей Родины.</w:t>
      </w:r>
    </w:p>
    <w:p w:rsidR="00AD6601" w:rsidRDefault="007E518A" w:rsidP="00BC19C7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DB15B4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Задачи:</w:t>
      </w:r>
    </w:p>
    <w:p w:rsidR="00BC19C7" w:rsidRPr="00DB15B4" w:rsidRDefault="00AD6601" w:rsidP="00BC19C7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-</w:t>
      </w:r>
      <w:r w:rsidR="00BC19C7" w:rsidRPr="00DB15B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развивать патриотическое отношение к своей стране;</w:t>
      </w:r>
    </w:p>
    <w:p w:rsidR="00BC19C7" w:rsidRPr="00DB15B4" w:rsidRDefault="00BC19C7" w:rsidP="00BC19C7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DB15B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- формировать личностно-ценностное отношение к своей Родине;</w:t>
      </w:r>
    </w:p>
    <w:p w:rsidR="00BC19C7" w:rsidRDefault="00BC19C7" w:rsidP="00BC19C7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DB15B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- воспитывать гражданскую позицию и ответственное отношение к </w:t>
      </w:r>
      <w:r w:rsidR="00396FAD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памятникам культурного наследия.</w:t>
      </w:r>
    </w:p>
    <w:p w:rsidR="00396FAD" w:rsidRPr="00396FAD" w:rsidRDefault="00396FAD" w:rsidP="00BC19C7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396FA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Ход мероприятия</w:t>
      </w:r>
      <w:bookmarkStart w:id="0" w:name="_GoBack"/>
      <w:bookmarkEnd w:id="0"/>
    </w:p>
    <w:p w:rsidR="007E518A" w:rsidRPr="00AD6601" w:rsidRDefault="00AD6601" w:rsidP="00D30CB2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Ведущий: </w:t>
      </w:r>
      <w:r w:rsidRPr="00AD6601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Добрый день! Мы рады приветствовать вас</w:t>
      </w:r>
      <w:r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на историческом туре «Великие Петра творенья». Сегодня мы перенесемся в одно из красивейших мест нашей Родины – Петергоф!  </w:t>
      </w:r>
    </w:p>
    <w:p w:rsidR="00786014" w:rsidRDefault="007E518A" w:rsidP="00AD6601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7E518A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Звучит фоновая музыка</w:t>
      </w:r>
    </w:p>
    <w:p w:rsidR="007E518A" w:rsidRPr="00884757" w:rsidRDefault="007E518A" w:rsidP="00884757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7E518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Ведущий:</w:t>
      </w:r>
      <w:r w:rsidR="00884757" w:rsidRPr="0088475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884757" w:rsidRPr="00884757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Петергоф — дворцово-парковый ансамбль на южном берегу Финского залива. Находится на территории муниципального образования город Петергоф в </w:t>
      </w:r>
      <w:proofErr w:type="spellStart"/>
      <w:r w:rsidR="00884757" w:rsidRPr="00884757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Петродворцовом</w:t>
      </w:r>
      <w:proofErr w:type="spellEnd"/>
      <w:r w:rsidR="00396FAD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</w:t>
      </w:r>
      <w:r w:rsidR="00884757" w:rsidRPr="00884757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районе Санкт-Петербурга.</w:t>
      </w:r>
    </w:p>
    <w:p w:rsidR="007E518A" w:rsidRDefault="007E518A" w:rsidP="007E518A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Слайд1</w:t>
      </w:r>
    </w:p>
    <w:p w:rsidR="007E518A" w:rsidRPr="007E518A" w:rsidRDefault="007E518A" w:rsidP="007E518A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</w:p>
    <w:p w:rsidR="007E518A" w:rsidRPr="00884757" w:rsidRDefault="00786014" w:rsidP="007E518A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7E518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Ведущий:</w:t>
      </w: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884757" w:rsidRPr="00884757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Петергоф был основан в самом начале XVIII в. императором Петром I как величественный памятник, прославляющий победу России в борьбе за выход к Балтийскому морю. Это самая роскошная летняя царская резиденция.</w:t>
      </w:r>
    </w:p>
    <w:p w:rsidR="007E518A" w:rsidRPr="00BC19C7" w:rsidRDefault="007E518A" w:rsidP="007E518A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C19C7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Слайд2</w:t>
      </w:r>
    </w:p>
    <w:p w:rsidR="007E518A" w:rsidRDefault="007E518A" w:rsidP="007E518A">
      <w:pPr>
        <w:jc w:val="center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</w:p>
    <w:p w:rsidR="007E518A" w:rsidRDefault="007E518A" w:rsidP="007E518A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proofErr w:type="gramStart"/>
      <w:r w:rsidRPr="007E518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lastRenderedPageBreak/>
        <w:t>Ведущий:</w:t>
      </w:r>
      <w:r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 </w:t>
      </w:r>
      <w:r w:rsidR="00884757" w:rsidRPr="00884757">
        <w:rPr>
          <w:rFonts w:ascii="Times New Roman" w:eastAsia="Calibri" w:hAnsi="Times New Roman" w:cs="Times New Roman"/>
          <w:bCs/>
          <w:i/>
          <w:iCs/>
          <w:sz w:val="32"/>
          <w:szCs w:val="28"/>
          <w:lang w:eastAsia="ru-RU"/>
        </w:rPr>
        <w:t>Дворцово</w:t>
      </w:r>
      <w:proofErr w:type="gramEnd"/>
      <w:r w:rsidR="00884757" w:rsidRPr="00884757">
        <w:rPr>
          <w:rFonts w:ascii="Times New Roman" w:eastAsia="Calibri" w:hAnsi="Times New Roman" w:cs="Times New Roman"/>
          <w:bCs/>
          <w:i/>
          <w:iCs/>
          <w:sz w:val="32"/>
          <w:szCs w:val="28"/>
          <w:lang w:eastAsia="ru-RU"/>
        </w:rPr>
        <w:t>-парковый ансамбль Петергоф </w:t>
      </w:r>
      <w:r w:rsidR="00884757" w:rsidRPr="00884757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- царство фонтанов, феерия играющей воды, дворцы, в которых оживает эпоха Петра Великого, блистательные интерьеры времен императрицы Елизаветы и царя Николая I.</w:t>
      </w:r>
    </w:p>
    <w:p w:rsidR="00BC19C7" w:rsidRDefault="00BC19C7" w:rsidP="00BC19C7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C19C7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 3</w:t>
      </w:r>
    </w:p>
    <w:p w:rsidR="00BC19C7" w:rsidRDefault="00BC19C7" w:rsidP="00BC19C7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</w:p>
    <w:p w:rsidR="00BC19C7" w:rsidRDefault="00BC19C7" w:rsidP="00BC19C7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C19C7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Ведущий:</w:t>
      </w:r>
      <w:r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</w:t>
      </w:r>
      <w:r w:rsidR="00884757" w:rsidRPr="00884757">
        <w:rPr>
          <w:rFonts w:ascii="Times New Roman" w:eastAsia="Calibri" w:hAnsi="Times New Roman" w:cs="Times New Roman"/>
          <w:bCs/>
          <w:i/>
          <w:iCs/>
          <w:sz w:val="32"/>
          <w:szCs w:val="28"/>
          <w:lang w:eastAsia="ru-RU"/>
        </w:rPr>
        <w:t>Особая кладовая </w:t>
      </w:r>
      <w:r w:rsidR="00884757" w:rsidRPr="00884757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– еще один петергофский музей, расположенный в одном из павильонов Большого дворца. Раньше здесь проводились пышные торжества с участием царских особ, а сегодня уникальные экспонаты доступны всем. </w:t>
      </w:r>
    </w:p>
    <w:p w:rsidR="00BC19C7" w:rsidRPr="00BC19C7" w:rsidRDefault="00BC19C7" w:rsidP="00BC19C7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C19C7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 4</w:t>
      </w:r>
    </w:p>
    <w:p w:rsidR="00BC19C7" w:rsidRPr="00BC19C7" w:rsidRDefault="00BC19C7" w:rsidP="00BC19C7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</w:p>
    <w:p w:rsidR="00BC19C7" w:rsidRDefault="00BC19C7" w:rsidP="00884757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C19C7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Ведущий:</w:t>
      </w:r>
      <w:r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</w:t>
      </w:r>
      <w:r w:rsidR="00884757" w:rsidRPr="00884757">
        <w:rPr>
          <w:rFonts w:ascii="Times New Roman" w:eastAsia="Calibri" w:hAnsi="Times New Roman" w:cs="Times New Roman"/>
          <w:bCs/>
          <w:i/>
          <w:iCs/>
          <w:sz w:val="32"/>
          <w:szCs w:val="28"/>
          <w:lang w:eastAsia="ru-RU"/>
        </w:rPr>
        <w:t>Нижний парк</w:t>
      </w:r>
      <w:r w:rsidR="00884757" w:rsidRPr="00884757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 расположен рядом с Большим Императорским дворцом и дворцом </w:t>
      </w:r>
      <w:proofErr w:type="spellStart"/>
      <w:r w:rsidR="00884757" w:rsidRPr="00884757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Монплезир</w:t>
      </w:r>
      <w:proofErr w:type="spellEnd"/>
      <w:r w:rsidR="00884757" w:rsidRPr="00884757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 является, самым известным в Петергофе. Он был заложен по приказу Петра I и оформлен во французском стиле, площадь которого превышает 100 гектаров, остается одной из самых популярных достопримечательностей России.</w:t>
      </w:r>
    </w:p>
    <w:p w:rsidR="00884757" w:rsidRDefault="00884757" w:rsidP="00884757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C19C7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 5</w:t>
      </w:r>
    </w:p>
    <w:p w:rsidR="00884757" w:rsidRDefault="00884757" w:rsidP="00884757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</w:p>
    <w:p w:rsidR="00BC19C7" w:rsidRDefault="00BC19C7" w:rsidP="00BC19C7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C19C7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</w:t>
      </w:r>
      <w:r w:rsidR="00884757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: </w:t>
      </w:r>
      <w:r w:rsidR="00884757" w:rsidRPr="00884757">
        <w:rPr>
          <w:rFonts w:ascii="Times New Roman" w:eastAsia="Calibri" w:hAnsi="Times New Roman" w:cs="Times New Roman"/>
          <w:bCs/>
          <w:i/>
          <w:iCs/>
          <w:sz w:val="32"/>
          <w:szCs w:val="28"/>
          <w:lang w:eastAsia="ru-RU"/>
        </w:rPr>
        <w:t>Фонтаны Петергофа</w:t>
      </w:r>
      <w:r w:rsidR="00884757" w:rsidRPr="00884757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 действуют по принципу сообщающихся сосудов за счет перепада высот рельефа и не требуют специального накачивания воды. Фонтаны и каскады питаются пресной водой, поступающей из источников </w:t>
      </w:r>
      <w:proofErr w:type="spellStart"/>
      <w:r w:rsidR="00884757" w:rsidRPr="00884757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Ропшинских</w:t>
      </w:r>
      <w:proofErr w:type="spellEnd"/>
      <w:r w:rsidR="00884757" w:rsidRPr="00884757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высот по 22 километровому самотечному водоводу</w:t>
      </w:r>
      <w:r w:rsidR="00884757" w:rsidRPr="00884757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.</w:t>
      </w:r>
    </w:p>
    <w:p w:rsidR="00884757" w:rsidRPr="00BC19C7" w:rsidRDefault="00884757" w:rsidP="00884757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C19C7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 6</w:t>
      </w:r>
    </w:p>
    <w:p w:rsidR="00884757" w:rsidRDefault="00884757" w:rsidP="00BC19C7">
      <w:pPr>
        <w:jc w:val="both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BC19C7" w:rsidRPr="004F2686" w:rsidRDefault="00BC19C7" w:rsidP="00BC19C7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C19C7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</w:t>
      </w:r>
      <w:r w:rsidR="00884757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:</w:t>
      </w:r>
      <w:r w:rsidR="004F2686" w:rsidRPr="004F268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4F2686"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Главная достопримечательность парка - уникальная фонтанная система, созданная в петровские времена под руководством первого русского инженера-гидравлика </w:t>
      </w:r>
      <w:proofErr w:type="spellStart"/>
      <w:r w:rsidR="004F2686"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Туволкова</w:t>
      </w:r>
      <w:proofErr w:type="spellEnd"/>
      <w:r w:rsidR="004F2686"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. Ее </w:t>
      </w:r>
      <w:r w:rsidR="004F2686"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lastRenderedPageBreak/>
        <w:t>часто сравнивают с Версальской, но в некоторых отношениях она даже превосходит французский аналог.</w:t>
      </w:r>
    </w:p>
    <w:p w:rsidR="004F2686" w:rsidRPr="004F2686" w:rsidRDefault="004F2686" w:rsidP="004F268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4F268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 7</w:t>
      </w:r>
    </w:p>
    <w:p w:rsidR="004F2686" w:rsidRDefault="004F2686" w:rsidP="00BC19C7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4F2686" w:rsidRPr="004F2686" w:rsidRDefault="00884757" w:rsidP="004F268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884757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</w:t>
      </w:r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:</w:t>
      </w:r>
      <w:r w:rsidR="004F2686"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</w:t>
      </w:r>
      <w:r w:rsidR="004F2686" w:rsidRPr="004F2686">
        <w:rPr>
          <w:rFonts w:ascii="Times New Roman" w:eastAsia="Calibri" w:hAnsi="Times New Roman" w:cs="Times New Roman"/>
          <w:bCs/>
          <w:i/>
          <w:iCs/>
          <w:sz w:val="32"/>
          <w:szCs w:val="28"/>
          <w:lang w:eastAsia="ru-RU"/>
        </w:rPr>
        <w:t>Большой Петергофский дворец</w:t>
      </w:r>
    </w:p>
    <w:p w:rsidR="004F2686" w:rsidRDefault="004F2686" w:rsidP="004F268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Изящное здание с галереями и сверкающими позолотой куполами боковых корпусов протянулось своим фасадом вдоль верхней террасы почти на 300 м. Над его созданием трудились архитекторы </w:t>
      </w:r>
      <w:proofErr w:type="spellStart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Браунштейн</w:t>
      </w:r>
      <w:proofErr w:type="spellEnd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, </w:t>
      </w:r>
      <w:proofErr w:type="spellStart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Леблон</w:t>
      </w:r>
      <w:proofErr w:type="spellEnd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, </w:t>
      </w:r>
      <w:proofErr w:type="spellStart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Микетти</w:t>
      </w:r>
      <w:proofErr w:type="spellEnd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, </w:t>
      </w:r>
      <w:proofErr w:type="spellStart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Земцов</w:t>
      </w:r>
      <w:proofErr w:type="spellEnd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, а при императрице Елизавете его перестраивал выдающийся мастер барокко Растрелли, который, дав волю своей творческой фантазии, отделал помещения со сказочной роскошью. При Екатерине II некоторые залы были заново оформлены в классическом стиле архитектором </w:t>
      </w:r>
      <w:proofErr w:type="spellStart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Фельтеном</w:t>
      </w:r>
      <w:proofErr w:type="spellEnd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. Рядом находится знаменитый </w:t>
      </w:r>
      <w:r w:rsidRPr="004F2686">
        <w:rPr>
          <w:rFonts w:ascii="Times New Roman" w:eastAsia="Calibri" w:hAnsi="Times New Roman" w:cs="Times New Roman"/>
          <w:bCs/>
          <w:i/>
          <w:iCs/>
          <w:sz w:val="32"/>
          <w:szCs w:val="28"/>
          <w:lang w:eastAsia="ru-RU"/>
        </w:rPr>
        <w:t>Большой каскад</w:t>
      </w:r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: комплекс фонтанов, построенный в 1714-1724 годах.</w:t>
      </w:r>
    </w:p>
    <w:p w:rsidR="004F2686" w:rsidRDefault="004F2686" w:rsidP="004F268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4F268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 8</w:t>
      </w:r>
    </w:p>
    <w:p w:rsidR="004F2686" w:rsidRDefault="004F2686" w:rsidP="004F2686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4F268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Ведущий:</w:t>
      </w:r>
      <w:r w:rsidRPr="004F268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Славится Нижний парк и своими фонтанами-шутихами, которые запросто могут облить водой, разбрызгивая во все стороны струи воды, «Зонтик», окатывающий душем всех желающих.</w:t>
      </w:r>
    </w:p>
    <w:p w:rsidR="004F2686" w:rsidRDefault="004F2686" w:rsidP="004F268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proofErr w:type="spellStart"/>
      <w:r w:rsidRPr="004F268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Сдайд</w:t>
      </w:r>
      <w:proofErr w:type="spellEnd"/>
      <w:r w:rsidRPr="004F268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 xml:space="preserve"> 9</w:t>
      </w:r>
    </w:p>
    <w:p w:rsidR="004F2686" w:rsidRDefault="004F2686" w:rsidP="004F268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4F268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Ведущий:</w:t>
      </w:r>
      <w:r w:rsidRPr="004F268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В</w:t>
      </w:r>
      <w:proofErr w:type="gramEnd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начале XVIII века в Петергофе, рядом с </w:t>
      </w:r>
      <w:proofErr w:type="spellStart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Менажерйным</w:t>
      </w:r>
      <w:proofErr w:type="spellEnd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прудом, были построены вольеры для содержания экзотических птиц. Две деревянные беседки, спроектированные архитектором Н. </w:t>
      </w:r>
      <w:proofErr w:type="spellStart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Микетти</w:t>
      </w:r>
      <w:proofErr w:type="spellEnd"/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, сохранились до наших дней.</w:t>
      </w:r>
    </w:p>
    <w:p w:rsidR="004F2686" w:rsidRDefault="004F2686" w:rsidP="004F268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4F268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Слайд10</w:t>
      </w:r>
    </w:p>
    <w:p w:rsidR="004F2686" w:rsidRDefault="004F2686" w:rsidP="004F268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4F268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Ведущий:</w:t>
      </w:r>
      <w:r w:rsidRPr="004F268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Еще одно развлечение петровских времен - «Водяная дорога». Гуляющие по дороге оказывались мокрыми с головы до пят. И сейчас в летнее время трижды в день в 13.00, 14.00 и 15.00 струи, вырываясь навстречу друг другу с той и с другой стороны аллеи, образуют «водяную дорогу» на радость восторженным посетителям.</w:t>
      </w:r>
    </w:p>
    <w:p w:rsidR="004F2686" w:rsidRPr="004F2686" w:rsidRDefault="004F2686" w:rsidP="004F268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4F268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 11</w:t>
      </w:r>
    </w:p>
    <w:p w:rsidR="004F2686" w:rsidRDefault="004F2686" w:rsidP="004F268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4F268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lastRenderedPageBreak/>
        <w:t>Ведущий:</w:t>
      </w: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DD2CF4">
        <w:rPr>
          <w:rFonts w:ascii="Times New Roman" w:eastAsia="Calibri" w:hAnsi="Times New Roman" w:cs="Times New Roman"/>
          <w:bCs/>
          <w:iCs/>
          <w:sz w:val="32"/>
          <w:szCs w:val="28"/>
          <w:lang w:eastAsia="ru-RU"/>
        </w:rPr>
        <w:t>Шахматная гора</w:t>
      </w:r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 – фонтанный комплекс в центральной части Нижнего парка. Каскад на этом месте был задуман еще Петром I, но близкий к современному вид с характерной шахматной отделкой сформировался только к 1769 году. Общая высота каскада превышает 20 метров, в верхней части есть каменный грот, перед которым установлены фигуры драконов.</w:t>
      </w:r>
    </w:p>
    <w:p w:rsidR="004F2686" w:rsidRDefault="004F2686" w:rsidP="004F268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4F268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 12</w:t>
      </w:r>
    </w:p>
    <w:p w:rsidR="004F2686" w:rsidRPr="004F2686" w:rsidRDefault="004F2686" w:rsidP="004F268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4F268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Ведущий:</w:t>
      </w:r>
      <w:r w:rsidRPr="004F2686">
        <w:rPr>
          <w:rFonts w:ascii="Verdana" w:eastAsia="Times New Roman" w:hAnsi="Verdana"/>
          <w:i/>
          <w:iCs/>
          <w:color w:val="000000"/>
          <w:sz w:val="20"/>
          <w:szCs w:val="20"/>
          <w:lang w:eastAsia="ru-RU"/>
        </w:rPr>
        <w:t xml:space="preserve"> </w:t>
      </w:r>
      <w:r w:rsidRPr="004F2686">
        <w:rPr>
          <w:rFonts w:ascii="Times New Roman" w:eastAsia="Calibri" w:hAnsi="Times New Roman" w:cs="Times New Roman"/>
          <w:bCs/>
          <w:iCs/>
          <w:sz w:val="32"/>
          <w:szCs w:val="28"/>
          <w:lang w:eastAsia="ru-RU"/>
        </w:rPr>
        <w:t>Морской канал</w:t>
      </w:r>
    </w:p>
    <w:p w:rsidR="004F2686" w:rsidRDefault="004F2686" w:rsidP="004F268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Канал шириной около 12 метров пересекает Нижний парк и проходит от Большого каскада фонтанов до Финского залива. Он был проложен еще в начале XVIII века: канал для связи Императорского дворца с заливом спроектировали по указу Петра I.</w:t>
      </w:r>
    </w:p>
    <w:p w:rsidR="004F2686" w:rsidRDefault="004F2686" w:rsidP="004F268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</w:p>
    <w:p w:rsidR="004F2686" w:rsidRDefault="004F2686" w:rsidP="004F268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4F268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Видео презентация</w:t>
      </w:r>
      <w:r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 xml:space="preserve"> «Петергоф»</w:t>
      </w:r>
    </w:p>
    <w:p w:rsidR="004F2686" w:rsidRPr="00A01399" w:rsidRDefault="004F2686" w:rsidP="004F268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4F268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</w:t>
      </w: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: </w:t>
      </w:r>
      <w:r w:rsidRPr="00A01399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Водопады, водометы, позолоченные статуи, барельефы, вазы, балюстрады, неумолкающий шум воды - все это поражает своим великолепием и создает торжественное и праздничное настроение.</w:t>
      </w:r>
    </w:p>
    <w:p w:rsidR="004F2686" w:rsidRDefault="004F2686" w:rsidP="004F268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4F268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Петергоф включает в себя несколько дворцово-парковых ансамблей, формировавшихся на протяжении двух веков. Нижний парк, Верхний сад и Английский парк — ансамбли, получившие развитие в XVIII веке. Александрия, Колонистский парк, Луговой парк, Александринский парк, Сергиевка, Собственная дача — ансамбли XIX века.</w:t>
      </w:r>
    </w:p>
    <w:p w:rsidR="00A01399" w:rsidRPr="0056311C" w:rsidRDefault="00A01399" w:rsidP="004F268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A01399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Ведущий:</w:t>
      </w: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56311C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На этом наш </w:t>
      </w:r>
      <w:r w:rsidR="0056311C" w:rsidRPr="0056311C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исторический тур подошел к концу. Спасибо за внимание, до новых встреч!</w:t>
      </w:r>
    </w:p>
    <w:p w:rsidR="004F2686" w:rsidRPr="004F2686" w:rsidRDefault="004F2686" w:rsidP="004F2686">
      <w:pPr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4F2686" w:rsidRPr="004F2686" w:rsidRDefault="004F2686" w:rsidP="004F268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</w:t>
      </w:r>
    </w:p>
    <w:p w:rsidR="004F2686" w:rsidRPr="004F2686" w:rsidRDefault="004F2686" w:rsidP="004F268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</w:p>
    <w:p w:rsidR="004F2686" w:rsidRDefault="004F2686" w:rsidP="004F268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</w:p>
    <w:p w:rsidR="004F2686" w:rsidRDefault="004F2686" w:rsidP="004F268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</w:p>
    <w:p w:rsidR="004F2686" w:rsidRDefault="004F2686" w:rsidP="004F268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</w:p>
    <w:p w:rsidR="004F2686" w:rsidRDefault="004F2686" w:rsidP="004F268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</w:p>
    <w:p w:rsidR="004F2686" w:rsidRDefault="004F2686" w:rsidP="004F268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</w:p>
    <w:p w:rsidR="004F2686" w:rsidRDefault="004F2686" w:rsidP="004F268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</w:p>
    <w:p w:rsidR="004F2686" w:rsidRDefault="004F2686" w:rsidP="004F268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</w:p>
    <w:p w:rsidR="004F2686" w:rsidRPr="004F2686" w:rsidRDefault="004F2686" w:rsidP="004F268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</w:p>
    <w:p w:rsidR="00884757" w:rsidRPr="004F2686" w:rsidRDefault="00884757" w:rsidP="004F2686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28"/>
          <w:lang w:eastAsia="ru-RU"/>
        </w:rPr>
      </w:pPr>
    </w:p>
    <w:p w:rsidR="00786014" w:rsidRPr="00786014" w:rsidRDefault="00786014" w:rsidP="00786014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</w:p>
    <w:p w:rsidR="00786014" w:rsidRPr="00786014" w:rsidRDefault="00786014" w:rsidP="00786014">
      <w:pPr>
        <w:tabs>
          <w:tab w:val="left" w:pos="5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6014" w:rsidRPr="0078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DC"/>
    <w:rsid w:val="00180D3F"/>
    <w:rsid w:val="002213F1"/>
    <w:rsid w:val="00396FAD"/>
    <w:rsid w:val="004F2686"/>
    <w:rsid w:val="0056311C"/>
    <w:rsid w:val="00786014"/>
    <w:rsid w:val="007E518A"/>
    <w:rsid w:val="00884757"/>
    <w:rsid w:val="00A01399"/>
    <w:rsid w:val="00A309E7"/>
    <w:rsid w:val="00AD6601"/>
    <w:rsid w:val="00BC19C7"/>
    <w:rsid w:val="00D30CB2"/>
    <w:rsid w:val="00DB15B4"/>
    <w:rsid w:val="00DD2CF4"/>
    <w:rsid w:val="00ED5DF4"/>
    <w:rsid w:val="00F7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8EE3"/>
  <w15:chartTrackingRefBased/>
  <w15:docId w15:val="{25DCE234-A3DF-459A-B369-2F077D03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9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B381B-E5EE-43B8-8230-9F740102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</dc:creator>
  <cp:keywords/>
  <dc:description/>
  <cp:lastModifiedBy>Абонемент</cp:lastModifiedBy>
  <cp:revision>10</cp:revision>
  <dcterms:created xsi:type="dcterms:W3CDTF">2022-12-06T09:42:00Z</dcterms:created>
  <dcterms:modified xsi:type="dcterms:W3CDTF">2022-12-06T14:05:00Z</dcterms:modified>
</cp:coreProperties>
</file>