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34" w:rsidRDefault="006A1C34" w:rsidP="006A1C34">
      <w:pPr>
        <w:spacing w:after="0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proofErr w:type="spellStart"/>
      <w:r w:rsidRPr="000A306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Ясыревский</w:t>
      </w:r>
      <w:proofErr w:type="spellEnd"/>
      <w:r w:rsidRPr="000A306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отдел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            </w:t>
      </w:r>
    </w:p>
    <w:p w:rsidR="006A1C34" w:rsidRDefault="006A1C34" w:rsidP="006A1C3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95B7A" wp14:editId="194703D5">
                <wp:simplePos x="0" y="0"/>
                <wp:positionH relativeFrom="column">
                  <wp:posOffset>5299400</wp:posOffset>
                </wp:positionH>
                <wp:positionV relativeFrom="paragraph">
                  <wp:posOffset>-92769</wp:posOffset>
                </wp:positionV>
                <wp:extent cx="680484" cy="531628"/>
                <wp:effectExtent l="0" t="0" r="24765" b="2095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84" cy="531628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1C34" w:rsidRDefault="006A1C34" w:rsidP="006A1C34">
                            <w:pPr>
                              <w:jc w:val="center"/>
                            </w:pPr>
                            <w: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95B7A" id="Овал 30" o:spid="_x0000_s1026" style="position:absolute;left:0;text-align:left;margin-left:417.3pt;margin-top:-7.3pt;width:53.6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" fillcolor="#5b9bd5" strokecolor="#41719c" strokeweight="1pt">
                <v:stroke joinstyle="miter"/>
                <v:textbox>
                  <w:txbxContent>
                    <w:p w:rsidR="006A1C34" w:rsidRDefault="006A1C34" w:rsidP="006A1C34">
                      <w:pPr>
                        <w:jc w:val="center"/>
                      </w:pPr>
                      <w:r>
                        <w:t>6+</w:t>
                      </w:r>
                    </w:p>
                  </w:txbxContent>
                </v:textbox>
              </v:oval>
            </w:pict>
          </mc:Fallback>
        </mc:AlternateContent>
      </w:r>
      <w:r w:rsidRPr="000A306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МБУК ВР «МЦБ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» им. М. В. Наумова</w:t>
      </w:r>
    </w:p>
    <w:p w:rsidR="00A94A93" w:rsidRDefault="00A94A93" w:rsidP="006A1C34">
      <w:pPr>
        <w:jc w:val="center"/>
      </w:pPr>
    </w:p>
    <w:p w:rsidR="00F41BBD" w:rsidRDefault="00F41BBD"/>
    <w:p w:rsidR="00F41BBD" w:rsidRDefault="00F41BBD"/>
    <w:p w:rsidR="00F41BBD" w:rsidRPr="006A1C34" w:rsidRDefault="00BD33D8" w:rsidP="006A1C34">
      <w:pPr>
        <w:jc w:val="center"/>
        <w:rPr>
          <w:rFonts w:ascii="Monotype Corsiva" w:hAnsi="Monotype Corsiva"/>
          <w:color w:val="00B050"/>
          <w:sz w:val="72"/>
        </w:rPr>
      </w:pPr>
      <w:r w:rsidRPr="006A1C34">
        <w:rPr>
          <w:rFonts w:ascii="Monotype Corsiva" w:hAnsi="Monotype Corsiva"/>
          <w:color w:val="00B050"/>
          <w:sz w:val="72"/>
        </w:rPr>
        <w:t>Этот сказочный мир природы</w:t>
      </w:r>
      <w:r w:rsidR="006A1C34" w:rsidRPr="006A1C34">
        <w:rPr>
          <w:rFonts w:ascii="Monotype Corsiva" w:hAnsi="Monotype Corsiva"/>
          <w:color w:val="00B050"/>
          <w:sz w:val="72"/>
        </w:rPr>
        <w:t>.</w:t>
      </w:r>
    </w:p>
    <w:p w:rsidR="00BD33D8" w:rsidRDefault="00BD33D8" w:rsidP="00BD33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12927" cy="3481754"/>
            <wp:effectExtent l="0" t="0" r="6985" b="444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7472312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645" cy="348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BBD" w:rsidRPr="006A1C34" w:rsidRDefault="00BD33D8" w:rsidP="006A1C34">
      <w:pPr>
        <w:jc w:val="center"/>
        <w:rPr>
          <w:rFonts w:ascii="Times New Roman" w:hAnsi="Times New Roman" w:cs="Times New Roman"/>
          <w:sz w:val="28"/>
        </w:rPr>
      </w:pPr>
      <w:r w:rsidRPr="006A1C34">
        <w:rPr>
          <w:rFonts w:ascii="Times New Roman" w:hAnsi="Times New Roman" w:cs="Times New Roman"/>
          <w:sz w:val="28"/>
        </w:rPr>
        <w:t>Подборка книг.</w:t>
      </w:r>
    </w:p>
    <w:p w:rsidR="00F41BBD" w:rsidRDefault="00F41BBD"/>
    <w:p w:rsidR="00F41BBD" w:rsidRDefault="00F41BBD"/>
    <w:p w:rsidR="00F41BBD" w:rsidRDefault="00F41BBD" w:rsidP="006A1C34">
      <w:pPr>
        <w:jc w:val="both"/>
      </w:pPr>
    </w:p>
    <w:p w:rsidR="006A1C34" w:rsidRDefault="006A1C34" w:rsidP="006A1C3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</w:p>
    <w:p w:rsidR="006A1C34" w:rsidRPr="00AA4C0A" w:rsidRDefault="006A1C34" w:rsidP="006A1C3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AA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6A1C34" w:rsidRPr="00AA4C0A" w:rsidRDefault="006A1C34" w:rsidP="006A1C3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 2 категории</w:t>
      </w:r>
    </w:p>
    <w:p w:rsidR="006A1C34" w:rsidRPr="00AA4C0A" w:rsidRDefault="006A1C34" w:rsidP="006A1C3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Ясыревского</w:t>
      </w:r>
      <w:proofErr w:type="spellEnd"/>
      <w:r w:rsidRPr="00AA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</w:p>
    <w:p w:rsidR="006A1C34" w:rsidRPr="00AA4C0A" w:rsidRDefault="006A1C34" w:rsidP="006A1C3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A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ВР «МЦБ» им. М.В. Наумова</w:t>
      </w:r>
    </w:p>
    <w:p w:rsidR="006A1C34" w:rsidRPr="00AA4C0A" w:rsidRDefault="006A1C34" w:rsidP="006A1C3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spellStart"/>
      <w:r w:rsidRPr="00AA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Одарчук</w:t>
      </w:r>
      <w:proofErr w:type="spellEnd"/>
      <w:r w:rsidRPr="00AA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</w:p>
    <w:p w:rsidR="006A1C34" w:rsidRPr="00AA4C0A" w:rsidRDefault="006A1C34" w:rsidP="006A1C3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C34" w:rsidRDefault="006A1C34" w:rsidP="006A1C3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C34" w:rsidRDefault="006A1C34" w:rsidP="006A1C3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C34" w:rsidRDefault="006A1C34" w:rsidP="006A1C3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  <w:proofErr w:type="spellStart"/>
      <w:r w:rsidRPr="00AA4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Ясырев</w:t>
      </w:r>
      <w:proofErr w:type="spellEnd"/>
    </w:p>
    <w:p w:rsidR="006A1C34" w:rsidRDefault="006A1C34" w:rsidP="006A1C3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2022г.</w:t>
      </w:r>
    </w:p>
    <w:p w:rsidR="006A1C34" w:rsidRDefault="006A1C34" w:rsidP="006A1C3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 xml:space="preserve">   </w:t>
      </w:r>
      <w:r w:rsidR="00F41BBD"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4-го февраля родился талантливый русский писатель и публицист Михаил Михайлович Пришвин.</w:t>
      </w:r>
      <w:r w:rsidR="00F41BBD" w:rsidRPr="006A1C34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</w:t>
      </w:r>
      <w:r w:rsidR="00F41BBD"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Рассказы, повести и очерки о природе Пришвина неповторимы, просты и содержательны. Знакомясь с ними, не перестаёшь удивляться его таланту и поэтике речи. Поразительно – как можно словом передать запахи, шум лесов и полей, цвета земли и неба. Пришвин был одарён умением слышать пенье птиц, шелест трав, разговор зверей и мастерски описывал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всё это в своих произведениях.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    </w:t>
      </w:r>
      <w:r w:rsidR="00F41BBD"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 день рождения писателя мы предлагаем вспомнить его самые известные сказки и рассказы:</w:t>
      </w:r>
    </w:p>
    <w:p w:rsidR="006A1C34" w:rsidRDefault="006A1C34" w:rsidP="006A1C3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6A1C34" w:rsidRDefault="006A1C34" w:rsidP="006A1C3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98E5172" wp14:editId="23D745A0">
            <wp:simplePos x="0" y="0"/>
            <wp:positionH relativeFrom="column">
              <wp:posOffset>1319</wp:posOffset>
            </wp:positionH>
            <wp:positionV relativeFrom="paragraph">
              <wp:posOffset>195</wp:posOffset>
            </wp:positionV>
            <wp:extent cx="1492526" cy="1748612"/>
            <wp:effectExtent l="0" t="0" r="0" b="4445"/>
            <wp:wrapSquare wrapText="bothSides"/>
            <wp:docPr id="7" name="Рисунок 7" descr="https://sun9-82.userapi.com/impg/ndqvWzX7_4AOwEXirM3vQX9LV_R9i5HvgI1EHg/QVN0-pNybV4.jpg?size=597x700&amp;quality=95&amp;sign=b3975ae8379180a8618d6da04f3ea34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82.userapi.com/impg/ndqvWzX7_4AOwEXirM3vQX9LV_R9i5HvgI1EHg/QVN0-pNybV4.jpg?size=597x700&amp;quality=95&amp;sign=b3975ae8379180a8618d6da04f3ea34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526" cy="174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BBD"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"</w:t>
      </w:r>
      <w:proofErr w:type="spellStart"/>
      <w:r w:rsidR="00F41BBD"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Лисичкин</w:t>
      </w:r>
      <w:proofErr w:type="spellEnd"/>
      <w:r w:rsidR="00F41BBD"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хлеб"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="00F41BBD"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</w:t>
      </w:r>
      <w:r w:rsidR="00F41BBD"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Рассказ ведётся от имени охотника, который приносит дочке Зиночке разные подарки из леса. Однажды он принёс тетерева, ягоды, травы, а под ними нашлась засохшая краюшка чёрного хлеба. Охотник рассказал, что гостинец прислала лисичка. Зиночка попробовала хлеб, и он показался ей очень вкусным. Автор показывает юному читателю, что относиться к природе, труду человека, людям нужно с особым трепетом.</w:t>
      </w:r>
    </w:p>
    <w:p w:rsidR="006A1C34" w:rsidRDefault="00F41BBD" w:rsidP="006A1C34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</w:p>
    <w:p w:rsidR="006A1C34" w:rsidRDefault="00F41BBD" w:rsidP="006A1C3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6A1C3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1DFE5E8C" wp14:editId="427DEBB7">
            <wp:simplePos x="0" y="0"/>
            <wp:positionH relativeFrom="column">
              <wp:posOffset>1270</wp:posOffset>
            </wp:positionH>
            <wp:positionV relativeFrom="paragraph">
              <wp:posOffset>153670</wp:posOffset>
            </wp:positionV>
            <wp:extent cx="1432560" cy="2250440"/>
            <wp:effectExtent l="0" t="0" r="0" b="0"/>
            <wp:wrapSquare wrapText="bothSides"/>
            <wp:docPr id="8" name="Рисунок 8" descr="https://sun9-52.userapi.com/impg/DpMuTEhG6LbBSDr6UGFtg1vRZV0K1CpHe_S77w/nvpVsiU5EoU.jpg?size=688x1080&amp;quality=95&amp;sign=f306a320d8d2366e4104895517061b1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2.userapi.com/impg/DpMuTEhG6LbBSDr6UGFtg1vRZV0K1CpHe_S77w/nvpVsiU5EoU.jpg?size=688x1080&amp;quality=95&amp;sign=f306a320d8d2366e4104895517061b1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"Кладовая солнца"</w:t>
      </w:r>
      <w:r w:rsid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</w:t>
      </w:r>
      <w:r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 этом рассказе М. Пришвина описывается жизнь двух сирот - </w:t>
      </w:r>
      <w:proofErr w:type="spellStart"/>
      <w:r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Митраши</w:t>
      </w:r>
      <w:proofErr w:type="spellEnd"/>
      <w:r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Насти </w:t>
      </w:r>
      <w:proofErr w:type="spellStart"/>
      <w:r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Весёлкиных</w:t>
      </w:r>
      <w:proofErr w:type="spellEnd"/>
      <w:r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 Старшая сестра ведёт хозяйство, брат занимается бондарным делом и делает деревянную посуду. Так они живут, пока не отправляются на болото за клюквой. Этот поход за ягодами многое изменит в жизни детей. Сказка-быль учит трудолюбию, ответственности, взаимопомощи, уважению и любви к природе.</w:t>
      </w:r>
    </w:p>
    <w:p w:rsidR="006A1C34" w:rsidRDefault="006A1C34" w:rsidP="006A1C3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6A1C34" w:rsidRDefault="006A1C34" w:rsidP="006A1C3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6A1C34" w:rsidRDefault="006A1C34" w:rsidP="006A1C3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6A1C34" w:rsidRDefault="006A1C34" w:rsidP="006A1C34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71D593C" wp14:editId="4BF53EEB">
            <wp:simplePos x="0" y="0"/>
            <wp:positionH relativeFrom="column">
              <wp:posOffset>1270</wp:posOffset>
            </wp:positionH>
            <wp:positionV relativeFrom="paragraph">
              <wp:posOffset>266065</wp:posOffset>
            </wp:positionV>
            <wp:extent cx="1432560" cy="1877060"/>
            <wp:effectExtent l="0" t="0" r="0" b="8890"/>
            <wp:wrapSquare wrapText="bothSides"/>
            <wp:docPr id="9" name="Рисунок 9" descr="https://sun9-77.userapi.com/impg/ntXqivbDCFOJQOR2nTjr18lV73hhqCwAz0RG1A/ERKtwOCAX_Y.jpg?size=407x534&amp;quality=95&amp;sign=2aef592f546e150006b8218ffaae08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7.userapi.com/impg/ntXqivbDCFOJQOR2nTjr18lV73hhqCwAz0RG1A/ERKtwOCAX_Y.jpg?size=407x534&amp;quality=95&amp;sign=2aef592f546e150006b8218ffaae08e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BBD"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F41BB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F41BBD"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"Ёж"</w:t>
      </w:r>
      <w:r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="00F41BBD"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</w:t>
      </w:r>
      <w:r w:rsidR="00F41BBD"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Ёж - рассказ Михаила Пришвина, который подходит для семейного чтения. В нем от имени рассказчика говорится о встрече с ежом. Повествователь встретил лесного жителя неподалеку от ручья и забрал к себе домой, так как дома у него водились мыши. Как себя повел новый питомец в жилище рассказчика, прочтите вместе с детьми в небольшом рассказе. Он учит относиться к диким животным с любовью и вниманием, помогать им.</w:t>
      </w:r>
      <w:r w:rsidR="00F41BBD"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</w:p>
    <w:p w:rsidR="001F0565" w:rsidRDefault="00BD33D8" w:rsidP="006A1C34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 w:rsidR="00F41BBD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158750</wp:posOffset>
            </wp:positionV>
            <wp:extent cx="1519555" cy="1926590"/>
            <wp:effectExtent l="0" t="0" r="4445" b="0"/>
            <wp:wrapSquare wrapText="bothSides"/>
            <wp:docPr id="10" name="Рисунок 10" descr="https://sun9-37.userapi.com/impg/hO0ji0tYTyjLTDIirPmU4Dl_Eu-dVlxEuLltsA/OomBsm8y16k.jpg?size=852x1080&amp;quality=95&amp;sign=d6becd286cb7b6333e683a8fc92fb54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37.userapi.com/impg/hO0ji0tYTyjLTDIirPmU4Dl_Eu-dVlxEuLltsA/OomBsm8y16k.jpg?size=852x1080&amp;quality=95&amp;sign=d6becd286cb7b6333e683a8fc92fb54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BBD"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"Беличья память"</w:t>
      </w:r>
      <w:r w:rsidR="00F41BBD"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</w:t>
      </w:r>
      <w:r w:rsidR="00F41BBD"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Беличья память - произведение Михаила Пришвина, которое заинтересует всю семью. В нем говорится о том, как охотник на прогулке в лесу сделал для себя открытие о белках. Что он узнал благодаря нескольким скорлупкам ореха на снегу, узнайте вместе с детьми из короткого рассказа.</w:t>
      </w:r>
      <w:r w:rsidR="00F41BBD" w:rsidRPr="006A1C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</w:p>
    <w:p w:rsidR="001F0565" w:rsidRDefault="001F0565" w:rsidP="006A1C34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F0565" w:rsidRDefault="001F0565" w:rsidP="006A1C34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F0565" w:rsidRDefault="001F0565" w:rsidP="006A1C34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F0565" w:rsidRDefault="001F0565" w:rsidP="006A1C34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41BBD" w:rsidRPr="001F0565" w:rsidRDefault="00F41BBD" w:rsidP="001F0565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153670</wp:posOffset>
            </wp:positionV>
            <wp:extent cx="1435100" cy="2067560"/>
            <wp:effectExtent l="0" t="0" r="0" b="8890"/>
            <wp:wrapSquare wrapText="bothSides"/>
            <wp:docPr id="11" name="Рисунок 11" descr="https://sun9-67.userapi.com/impg/UnJwlA-5XPsFbHd7z2-WaCdipY5dUNzemGKt9g/CPxhRqSDTZY.jpg?size=750x1080&amp;quality=95&amp;sign=b66a98313b09e602bacadf83278b83a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67.userapi.com/impg/UnJwlA-5XPsFbHd7z2-WaCdipY5dUNzemGKt9g/CPxhRqSDTZY.jpg?size=750x1080&amp;quality=95&amp;sign=b66a98313b09e602bacadf83278b83a6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F05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Pr="001F05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"Этажи леса" — рассказ Михаила Пришвина, который стоит прочесть школьникам. В нём автор вначале упоминает об удивительной способности мёртвых берёз подолгу стоять, как живые. Охотники порой их толкают, чтобы позабавиться. В одну из таких прогулок рассказчик с друзьями сделали небольшое открытие: каждый лесной житель обитает на своём «этаже». Это случилось, когда они обрушили берёзу, а в ней оказалось гнездо с птенцами. Их родители никак не могли найти их, пока разрушители не поправили положение. Как им это удалось, прочтите вместе с детьми. Произведение учит быть внимательным, помогать слабым и уметь исправлять собственные ошибки.</w:t>
      </w:r>
    </w:p>
    <w:p w:rsidR="001F0565" w:rsidRDefault="00F41BBD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153035</wp:posOffset>
            </wp:positionV>
            <wp:extent cx="1467485" cy="2155825"/>
            <wp:effectExtent l="0" t="0" r="0" b="0"/>
            <wp:wrapSquare wrapText="bothSides"/>
            <wp:docPr id="12" name="Рисунок 12" descr="https://sun9-2.userapi.com/impg/omRsw25vln6TfsJpvJZ0MyjXq1EDxlqof1emHQ/VEx6EIsIEoE.jpg?size=697x1024&amp;quality=95&amp;sign=b52f950fbbe623d00ed667e7f03577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.userapi.com/impg/omRsw25vln6TfsJpvJZ0MyjXq1EDxlqof1emHQ/VEx6EIsIEoE.jpg?size=697x1024&amp;quality=95&amp;sign=b52f950fbbe623d00ed667e7f03577b6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F05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 w:rsidRPr="001F05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"Золотой луг" — рассказ, который написал Михаил Пришвин. В этой сказке братья любили позабавиться друг над другом. Каждый раз, когда кто-то из них зазевается, в лицо ему отправлялись семена одуванчика. Как-то раз один из братьев заметил, что цветы живут в том же ритме, что и люди: вечером одуванчики закрываются, укладываются спать, а утром обратно открываются. С тех пор одуванчики стали излюбленными растениями ребят. Произведения писателя учат нас любить природу, наблюдать за ней, беречь окружающий мир, замечать даже самые малейшие изменения, которые происходят вокруг нас</w:t>
      </w:r>
      <w:r w:rsidR="001F05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F41BBD" w:rsidRPr="001F0565" w:rsidRDefault="00F41BB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05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</w:p>
    <w:p w:rsidR="00F41BBD" w:rsidRPr="001F0565" w:rsidRDefault="00F41BBD">
      <w:pPr>
        <w:rPr>
          <w:rFonts w:ascii="Times New Roman" w:hAnsi="Times New Roman" w:cs="Times New Roman"/>
          <w:sz w:val="28"/>
        </w:rPr>
      </w:pPr>
      <w:r w:rsidRPr="001F05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 wp14:anchorId="5B5397DF" wp14:editId="30F630B6">
            <wp:simplePos x="0" y="0"/>
            <wp:positionH relativeFrom="column">
              <wp:posOffset>1319</wp:posOffset>
            </wp:positionH>
            <wp:positionV relativeFrom="paragraph">
              <wp:posOffset>-1221</wp:posOffset>
            </wp:positionV>
            <wp:extent cx="1435100" cy="1819388"/>
            <wp:effectExtent l="0" t="0" r="0" b="9525"/>
            <wp:wrapSquare wrapText="bothSides"/>
            <wp:docPr id="13" name="Рисунок 13" descr="https://sun9-78.userapi.com/impg/57Z3UWNu61Z2Znsy3SQ2Cr-N8jIZgrxVIjS26A/zf3SkaKg-D4.jpg?size=300x380&amp;quality=96&amp;sign=5c95f01686f21d69af5a2325e8e40e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78.userapi.com/impg/57Z3UWNu61Z2Znsy3SQ2Cr-N8jIZgrxVIjS26A/zf3SkaKg-D4.jpg?size=300x380&amp;quality=96&amp;sign=5c95f01686f21d69af5a2325e8e40ee0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81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565" w:rsidRPr="001F05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1F05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1F05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«Берестяная трубочка» — рассказ Михаила Пришвина, с которым стоит познакомиться. В нем автор описывает, как нашел поразительную трубку из бересты в одну из прогулок. Она образуется на березе после среза коры. В этой трубочке наблюдательный рассказчик обнаружил орешек. Кто его туда положил, и что еще интересного обнаружится внутри? Узнайте обо всем этом в короткой заметке писателя. Она учит вниманию к мелочам, развивает воображение и пробуждает подлинную любовь к природе.</w:t>
      </w:r>
    </w:p>
    <w:p w:rsidR="00F41BBD" w:rsidRDefault="00F41BBD"/>
    <w:p w:rsidR="00F41BBD" w:rsidRPr="001F0565" w:rsidRDefault="00F41BBD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1F0565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2D4455B2" wp14:editId="31986841">
            <wp:simplePos x="0" y="0"/>
            <wp:positionH relativeFrom="column">
              <wp:posOffset>1319</wp:posOffset>
            </wp:positionH>
            <wp:positionV relativeFrom="paragraph">
              <wp:posOffset>879</wp:posOffset>
            </wp:positionV>
            <wp:extent cx="1433195" cy="1872615"/>
            <wp:effectExtent l="0" t="0" r="0" b="0"/>
            <wp:wrapSquare wrapText="bothSides"/>
            <wp:docPr id="17" name="Рисунок 17" descr="https://sun9-73.userapi.com/impg/HWpSe7usRoIeUxGtcQN1dc-0W3a7NH-ETl6s_A/FT2WZ43Rek0.jpg?size=150x197&amp;quality=96&amp;sign=6d43a0139fc246496b601d205495ad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3.userapi.com/impg/HWpSe7usRoIeUxGtcQN1dc-0W3a7NH-ETl6s_A/FT2WZ43Rek0.jpg?size=150x197&amp;quality=96&amp;sign=6d43a0139fc246496b601d205495ad37&amp;type=alb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565" w:rsidRPr="001F05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</w:t>
      </w:r>
      <w:r w:rsidRPr="001F05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"Выскочка" — рассказ Михаила Пришвина для ребят, которые искренне любят домашних животных. В нем автор знакомит читателей с охотничьей собакой Вьюшкой. Лайка мало охотилась с хозяевами, но приносила немалую пользу. Она стерегла дом так, что никогда не пускала в жилище чужих людей. Однажды Вьюшке вынесли на обед две косточки. Одну косточку собака принялась есть сразу, а вторая кость лежала с ней рядом. Внезапно налетела стая сорок. Что произошло с отложенным лакомством Вьюшки, несложно догадаться. Птицы его украли. Как Вьюшка сумела расквитаться с обидчиком, узнайте из небольшого рассказа. Он осуждает воровство и наглость.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1F05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 wp14:anchorId="676C126B" wp14:editId="380B7135">
            <wp:simplePos x="0" y="0"/>
            <wp:positionH relativeFrom="column">
              <wp:posOffset>1270</wp:posOffset>
            </wp:positionH>
            <wp:positionV relativeFrom="paragraph">
              <wp:posOffset>2233930</wp:posOffset>
            </wp:positionV>
            <wp:extent cx="1500505" cy="1943100"/>
            <wp:effectExtent l="0" t="0" r="4445" b="0"/>
            <wp:wrapSquare wrapText="bothSides"/>
            <wp:docPr id="18" name="Рисунок 18" descr="https://sun9-55.userapi.com/impg/UJQKwCdM-qkjS-QAlL7ARBW_e50G521ZI9-4uw/gxlMqJXTbJ0.jpg?size=232x300&amp;quality=96&amp;sign=d7a98efa8c204ae6b65ca197a134ee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55.userapi.com/impg/UJQKwCdM-qkjS-QAlL7ARBW_e50G521ZI9-4uw/gxlMqJXTbJ0.jpg?size=232x300&amp;quality=96&amp;sign=d7a98efa8c204ae6b65ca197a134ee60&amp;type=alb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565" w:rsidRPr="001F0565">
        <w:rPr>
          <w:rFonts w:ascii="Times New Roman" w:hAnsi="Times New Roman" w:cs="Times New Roman"/>
          <w:noProof/>
          <w:sz w:val="28"/>
          <w:lang w:eastAsia="ru-RU"/>
        </w:rPr>
        <w:t xml:space="preserve">   </w:t>
      </w:r>
      <w:r w:rsidRPr="001F05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"Ребята и утята" — произведение Михаила Пришвина, которое обязательно нужно прочесть детям. В нём рассказывается, как ребята пугали и ловили утят дикой утки, когда она </w:t>
      </w:r>
      <w:r w:rsidR="001F0565" w:rsidRPr="001F05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впервые </w:t>
      </w:r>
      <w:r w:rsidRPr="001F05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вела их </w:t>
      </w:r>
      <w:r w:rsidR="001F0565" w:rsidRPr="001F05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через дорогу</w:t>
      </w:r>
      <w:r w:rsidR="001F05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1F05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 воде. Это заметил рассказчик и строго спросил ребят, что бы они сделали дальше с выводком чирка. Как ответили ему проказники, и чем закончилась эта история, узнайте из короткого рассказа. Он учит бережному обращению к любому живому существу, не допускать и других до скверных поступков по отношению к слабым и беззащитным существам.</w:t>
      </w:r>
    </w:p>
    <w:p w:rsidR="001F0565" w:rsidRPr="001F0565" w:rsidRDefault="001F0565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F0565" w:rsidRPr="001F0565" w:rsidRDefault="00F41BBD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1319</wp:posOffset>
            </wp:positionH>
            <wp:positionV relativeFrom="paragraph">
              <wp:posOffset>-537</wp:posOffset>
            </wp:positionV>
            <wp:extent cx="1448701" cy="1889267"/>
            <wp:effectExtent l="0" t="0" r="0" b="0"/>
            <wp:wrapSquare wrapText="bothSides"/>
            <wp:docPr id="22" name="Рисунок 22" descr="https://sun9-83.userapi.com/impg/zcQBQODiGrTtWPKEfOkmroDUGC4oNhMtZAjksQ/XmtY7gojm0w.jpg?size=306x400&amp;quality=96&amp;sign=80e1361be9dccaa6ab7238285cb9ffd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83.userapi.com/impg/zcQBQODiGrTtWPKEfOkmroDUGC4oNhMtZAjksQ/XmtY7gojm0w.jpg?size=306x400&amp;quality=96&amp;sign=80e1361be9dccaa6ab7238285cb9ffd9&amp;type=alb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01" cy="188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565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1F05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"Говорящий грач" — рассказ Михаила Пришвина, который стоит прочесть детям всех возрастов. В нём от имени рассказчика показана история того, как он приручал молоденького грача и учил его говорить. Когда происходила эта история, был голодный год, и однажды повествователя ограбили. Что было дальше с ним и грачом, прочтите вместе с ребёнком из забавной истории. Произведение научит щедрости, умению делиться с беззащитными и слабыми существами, сочувствовать сиротам и быть осмотрительным.</w:t>
      </w:r>
    </w:p>
    <w:p w:rsidR="001F0565" w:rsidRDefault="001F05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41BBD" w:rsidRPr="009C19E1" w:rsidRDefault="009C19E1">
      <w:pPr>
        <w:rPr>
          <w:rFonts w:ascii="Times New Roman" w:hAnsi="Times New Roman" w:cs="Times New Roman"/>
          <w:sz w:val="28"/>
        </w:rPr>
      </w:pPr>
      <w:r w:rsidRPr="009C19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</w:t>
      </w:r>
      <w:r w:rsidR="00F41BBD" w:rsidRPr="009C19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 нашей библиотеке вы найдёте все перечисленные произведения. Приходите, ждем вас</w:t>
      </w:r>
      <w:r w:rsidRPr="009C19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="00F41BBD" w:rsidRPr="009C19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Читайте. Познавайте!</w:t>
      </w:r>
    </w:p>
    <w:p w:rsidR="00F41BBD" w:rsidRDefault="00F41BBD"/>
    <w:p w:rsidR="00F41BBD" w:rsidRDefault="00F41BBD"/>
    <w:p w:rsidR="00F41BBD" w:rsidRDefault="00F41BBD"/>
    <w:p w:rsidR="00F41BBD" w:rsidRDefault="00F41BBD"/>
    <w:p w:rsidR="00F41BBD" w:rsidRDefault="00F41BBD"/>
    <w:p w:rsidR="009C19E1" w:rsidRDefault="009C19E1" w:rsidP="009C19E1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 </w:t>
      </w:r>
      <w:bookmarkStart w:id="0" w:name="_GoBack"/>
      <w:bookmarkEnd w:id="0"/>
    </w:p>
    <w:p w:rsidR="009C19E1" w:rsidRPr="00A12E1B" w:rsidRDefault="009C19E1" w:rsidP="009C19E1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>«</w:t>
      </w:r>
      <w:r>
        <w:rPr>
          <w:rFonts w:ascii="Times New Roman" w:eastAsia="Calibri" w:hAnsi="Times New Roman" w:cs="Times New Roman"/>
          <w:sz w:val="24"/>
        </w:rPr>
        <w:t>Этот сказочный мир природы</w:t>
      </w:r>
      <w:r>
        <w:rPr>
          <w:rFonts w:ascii="Times New Roman" w:eastAsia="Calibri" w:hAnsi="Times New Roman" w:cs="Times New Roman"/>
          <w:sz w:val="24"/>
        </w:rPr>
        <w:t xml:space="preserve">»: </w:t>
      </w:r>
      <w:r>
        <w:rPr>
          <w:rFonts w:ascii="Times New Roman" w:eastAsia="Calibri" w:hAnsi="Times New Roman" w:cs="Times New Roman"/>
          <w:sz w:val="24"/>
        </w:rPr>
        <w:t>подборка</w:t>
      </w:r>
      <w:r w:rsidRPr="00694099">
        <w:rPr>
          <w:rFonts w:ascii="Times New Roman" w:eastAsia="Calibri" w:hAnsi="Times New Roman" w:cs="Times New Roman"/>
          <w:sz w:val="24"/>
        </w:rPr>
        <w:t xml:space="preserve"> книг/ сост. библиотекарь II категории </w:t>
      </w: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Ясыревского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отдела Л. А. </w:t>
      </w:r>
      <w:proofErr w:type="spellStart"/>
      <w:proofErr w:type="gramStart"/>
      <w:r w:rsidRPr="00694099">
        <w:rPr>
          <w:rFonts w:ascii="Times New Roman" w:eastAsia="Calibri" w:hAnsi="Times New Roman" w:cs="Times New Roman"/>
          <w:sz w:val="24"/>
        </w:rPr>
        <w:t>Одарчук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>.-</w:t>
      </w:r>
      <w:proofErr w:type="gramEnd"/>
      <w:r w:rsidRPr="00694099">
        <w:rPr>
          <w:rFonts w:ascii="Times New Roman" w:eastAsia="Calibri" w:hAnsi="Times New Roman" w:cs="Times New Roman"/>
          <w:sz w:val="24"/>
        </w:rPr>
        <w:t xml:space="preserve"> х. </w:t>
      </w: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: МБУК ВР </w:t>
      </w:r>
      <w:r>
        <w:rPr>
          <w:rFonts w:ascii="Times New Roman" w:eastAsia="Calibri" w:hAnsi="Times New Roman" w:cs="Times New Roman"/>
          <w:sz w:val="24"/>
        </w:rPr>
        <w:t>«МЦБ» им. М.В. Наумова, 2022</w:t>
      </w:r>
      <w:r>
        <w:rPr>
          <w:rFonts w:ascii="Times New Roman" w:eastAsia="Calibri" w:hAnsi="Times New Roman" w:cs="Times New Roman"/>
          <w:sz w:val="24"/>
        </w:rPr>
        <w:t>.- 6</w:t>
      </w:r>
      <w:r w:rsidRPr="00694099">
        <w:rPr>
          <w:rFonts w:ascii="Times New Roman" w:eastAsia="Calibri" w:hAnsi="Times New Roman" w:cs="Times New Roman"/>
          <w:sz w:val="24"/>
        </w:rPr>
        <w:t xml:space="preserve"> с.</w:t>
      </w:r>
    </w:p>
    <w:p w:rsidR="00F41BBD" w:rsidRDefault="00F41BBD"/>
    <w:sectPr w:rsidR="00F41BBD" w:rsidSect="00BD33D8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BD"/>
    <w:rsid w:val="001F0565"/>
    <w:rsid w:val="006A1C34"/>
    <w:rsid w:val="009C19E1"/>
    <w:rsid w:val="00A94A93"/>
    <w:rsid w:val="00BD33D8"/>
    <w:rsid w:val="00F4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6489"/>
  <w15:chartTrackingRefBased/>
  <w15:docId w15:val="{903236AA-F901-4E27-BFE0-B614508B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719E1-FE21-41FA-85EF-6616E6C0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2022-02-05T12:12:00Z</dcterms:created>
  <dcterms:modified xsi:type="dcterms:W3CDTF">2022-02-05T13:10:00Z</dcterms:modified>
</cp:coreProperties>
</file>