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E07F0" w:rsidRPr="00D8149C" w:rsidRDefault="006E07F0" w:rsidP="00630F59">
      <w:pPr>
        <w:pStyle w:val="a5"/>
        <w:rPr>
          <w:rFonts w:ascii="Times New Roman" w:hAnsi="Times New Roman" w:cs="Times New Roman"/>
          <w:color w:val="00B050"/>
          <w:sz w:val="18"/>
          <w:szCs w:val="18"/>
        </w:rPr>
      </w:pPr>
    </w:p>
    <w:p w:rsidR="00D8149C" w:rsidRPr="00D8149C" w:rsidRDefault="00D8149C" w:rsidP="00D8149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D8149C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МОРОЗОВСКИЙ ОТДЕЛ </w:t>
      </w:r>
    </w:p>
    <w:p w:rsidR="00D8149C" w:rsidRPr="00D8149C" w:rsidRDefault="00D8149C" w:rsidP="00D8149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D8149C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  <w:pict>
          <v:oval id="_x0000_s1027" style="position:absolute;left:0;text-align:left;margin-left:445pt;margin-top:7.4pt;width:64pt;height:36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D8149C" w:rsidRDefault="00D8149C">
                  <w:r>
                    <w:t xml:space="preserve">   12+</w:t>
                  </w:r>
                </w:p>
              </w:txbxContent>
            </v:textbox>
          </v:oval>
        </w:pict>
      </w:r>
      <w:r w:rsidRPr="00D8149C">
        <w:rPr>
          <w:rFonts w:ascii="Times New Roman" w:hAnsi="Times New Roman" w:cs="Times New Roman"/>
          <w:b/>
          <w:i/>
          <w:color w:val="00B050"/>
          <w:sz w:val="32"/>
          <w:szCs w:val="32"/>
        </w:rPr>
        <w:t>МБУК ВР МЦБ им. М.В. НАУМОВА</w:t>
      </w: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8149C" w:rsidRDefault="00D8149C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8149C" w:rsidRDefault="00D8149C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8149C" w:rsidRDefault="00D8149C" w:rsidP="00D8149C">
      <w:pPr>
        <w:pStyle w:val="a5"/>
        <w:jc w:val="center"/>
        <w:rPr>
          <w:rFonts w:ascii="Times New Roman" w:hAnsi="Times New Roman" w:cs="Times New Roman"/>
          <w:i/>
          <w:color w:val="00B050"/>
          <w:sz w:val="52"/>
          <w:szCs w:val="52"/>
        </w:rPr>
      </w:pPr>
      <w:r w:rsidRPr="00D8149C">
        <w:rPr>
          <w:rFonts w:ascii="Times New Roman" w:hAnsi="Times New Roman" w:cs="Times New Roman"/>
          <w:i/>
          <w:color w:val="00B050"/>
          <w:sz w:val="52"/>
          <w:szCs w:val="52"/>
        </w:rPr>
        <w:t>Рекомендательный список литературы</w:t>
      </w:r>
    </w:p>
    <w:p w:rsidR="00D8149C" w:rsidRPr="00D8149C" w:rsidRDefault="00D8149C" w:rsidP="00D8149C">
      <w:pPr>
        <w:pStyle w:val="a5"/>
        <w:jc w:val="center"/>
        <w:rPr>
          <w:rFonts w:ascii="Times New Roman" w:hAnsi="Times New Roman" w:cs="Times New Roman"/>
          <w:i/>
          <w:color w:val="00B050"/>
          <w:sz w:val="52"/>
          <w:szCs w:val="52"/>
        </w:rPr>
      </w:pP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59550" cy="4476750"/>
            <wp:effectExtent l="19050" t="0" r="0" b="0"/>
            <wp:docPr id="13" name="Рисунок 13" descr="https://avatars.mds.yandex.net/i?id=61093cfe46349b56b24aecb9eae53c10dc3b5fa1-53250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1093cfe46349b56b24aecb9eae53c10dc3b5fa1-53250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F0" w:rsidRDefault="006E07F0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8149C" w:rsidRPr="0091197F" w:rsidRDefault="00D8149C" w:rsidP="00D8149C">
      <w:pPr>
        <w:pStyle w:val="a5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197F">
        <w:rPr>
          <w:rFonts w:ascii="Times New Roman" w:hAnsi="Times New Roman" w:cs="Times New Roman"/>
          <w:color w:val="1F497D" w:themeColor="text2"/>
          <w:sz w:val="24"/>
          <w:szCs w:val="24"/>
        </w:rPr>
        <w:t>х. Морозов</w:t>
      </w:r>
    </w:p>
    <w:p w:rsidR="00D8149C" w:rsidRPr="0091197F" w:rsidRDefault="00D8149C" w:rsidP="00D8149C">
      <w:pPr>
        <w:pStyle w:val="a5"/>
        <w:jc w:val="center"/>
        <w:rPr>
          <w:color w:val="1F497D" w:themeColor="text2"/>
        </w:rPr>
      </w:pPr>
      <w:r w:rsidRPr="0091197F">
        <w:rPr>
          <w:rFonts w:ascii="Times New Roman" w:hAnsi="Times New Roman" w:cs="Times New Roman"/>
          <w:color w:val="1F497D" w:themeColor="text2"/>
          <w:sz w:val="24"/>
          <w:szCs w:val="24"/>
        </w:rPr>
        <w:t>2023 год</w:t>
      </w: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90EE7" w:rsidRPr="00D90EE7" w:rsidRDefault="00D90EE7" w:rsidP="00D90EE7">
      <w:pPr>
        <w:pStyle w:val="a6"/>
        <w:shd w:val="clear" w:color="auto" w:fill="FFFFFF"/>
        <w:spacing w:before="0" w:beforeAutospacing="0" w:afterAutospacing="0"/>
        <w:jc w:val="both"/>
        <w:rPr>
          <w:sz w:val="18"/>
          <w:szCs w:val="18"/>
        </w:rPr>
      </w:pPr>
      <w:r w:rsidRPr="00D90EE7">
        <w:rPr>
          <w:sz w:val="28"/>
          <w:szCs w:val="28"/>
        </w:rPr>
        <w:lastRenderedPageBreak/>
        <w:t>Казачество</w:t>
      </w:r>
      <w:r w:rsidRPr="00D90EE7">
        <w:rPr>
          <w:sz w:val="18"/>
          <w:szCs w:val="18"/>
        </w:rPr>
        <w:t xml:space="preserve"> - это часть культуры нашей Родины. Образ казака прочно закрепился в русской литературе. Это патриот своего края, всегда готовый к защите Отечества. Он свободно пользуется землей, </w:t>
      </w:r>
      <w:proofErr w:type="spellStart"/>
      <w:r w:rsidRPr="00D90EE7">
        <w:rPr>
          <w:sz w:val="18"/>
          <w:szCs w:val="18"/>
        </w:rPr>
        <w:t>самодостаточный</w:t>
      </w:r>
      <w:proofErr w:type="spellEnd"/>
      <w:r w:rsidRPr="00D90EE7">
        <w:rPr>
          <w:sz w:val="18"/>
          <w:szCs w:val="18"/>
        </w:rPr>
        <w:t xml:space="preserve">, с высоким статусом и с православной ментальностью. Ответственность перед Богом и обществом </w:t>
      </w:r>
      <w:proofErr w:type="gramStart"/>
      <w:r w:rsidRPr="00D90EE7">
        <w:rPr>
          <w:sz w:val="18"/>
          <w:szCs w:val="18"/>
        </w:rPr>
        <w:t>–э</w:t>
      </w:r>
      <w:proofErr w:type="gramEnd"/>
      <w:r w:rsidRPr="00D90EE7">
        <w:rPr>
          <w:sz w:val="18"/>
          <w:szCs w:val="18"/>
        </w:rPr>
        <w:t xml:space="preserve">то идеал казачьей культуры. Многие выдающиеся русские писатели обращались к этой теме. Лев Толстой писал: «Будущность России </w:t>
      </w:r>
      <w:proofErr w:type="gramStart"/>
      <w:r w:rsidRPr="00D90EE7">
        <w:rPr>
          <w:sz w:val="18"/>
          <w:szCs w:val="18"/>
        </w:rPr>
        <w:t>–к</w:t>
      </w:r>
      <w:proofErr w:type="gramEnd"/>
      <w:r w:rsidRPr="00D90EE7">
        <w:rPr>
          <w:sz w:val="18"/>
          <w:szCs w:val="18"/>
        </w:rPr>
        <w:t>азачество…». Зарождение казачества на Кавказе началось еще в 18 веке. После восстания декабристов император Николай I понял, что даже на дворянство он уже опереться не может и начал создавать новые опоры –  казачье воинское сословие.</w:t>
      </w:r>
    </w:p>
    <w:p w:rsidR="00DD41D8" w:rsidRPr="00D90EE7" w:rsidRDefault="00D90EE7" w:rsidP="00D90EE7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</w:t>
      </w:r>
      <w:r w:rsidRPr="00D90EE7">
        <w:rPr>
          <w:rFonts w:ascii="Times New Roman" w:hAnsi="Times New Roman" w:cs="Times New Roman"/>
          <w:sz w:val="18"/>
          <w:szCs w:val="18"/>
          <w:shd w:val="clear" w:color="auto" w:fill="FFFFFF"/>
        </w:rPr>
        <w:t>Художественные </w:t>
      </w:r>
      <w:proofErr w:type="gramStart"/>
      <w:r w:rsidRPr="00D90EE7">
        <w:rPr>
          <w:rFonts w:ascii="Times New Roman" w:hAnsi="Times New Roman" w:cs="Times New Roman"/>
          <w:sz w:val="18"/>
          <w:szCs w:val="18"/>
          <w:shd w:val="clear" w:color="auto" w:fill="FFFFFF"/>
        </w:rPr>
        <w:t>книги про казаков</w:t>
      </w:r>
      <w:proofErr w:type="gramEnd"/>
      <w:r w:rsidRPr="00D90EE7">
        <w:rPr>
          <w:rFonts w:ascii="Times New Roman" w:hAnsi="Times New Roman" w:cs="Times New Roman"/>
          <w:sz w:val="18"/>
          <w:szCs w:val="18"/>
          <w:shd w:val="clear" w:color="auto" w:fill="FFFFFF"/>
        </w:rPr>
        <w:t> открывают нам мир вольного народа с его самобытными традициями и впечатляющей историей. Образ казака находит отражение во многих произведениях литературы и искусства. Это народные казачьи песни, думы, сказки и легенды…</w:t>
      </w:r>
    </w:p>
    <w:p w:rsidR="00DD41D8" w:rsidRDefault="00DD41D8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984250" cy="1282700"/>
            <wp:effectExtent l="19050" t="0" r="6350" b="0"/>
            <wp:docPr id="1" name="Рисунок 1" descr="Атаман Платов. К 270-летию со дня рождения (1753-2023) — 2938066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аман Платов. К 270-летию со дня рождения (1753-2023) — 2938066 —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F59">
        <w:rPr>
          <w:rFonts w:ascii="Times New Roman" w:hAnsi="Times New Roman" w:cs="Times New Roman"/>
          <w:sz w:val="18"/>
          <w:szCs w:val="18"/>
        </w:rPr>
        <w:t xml:space="preserve">Книга историка и писателя М.П. </w:t>
      </w:r>
      <w:proofErr w:type="spellStart"/>
      <w:r w:rsidRPr="00630F59">
        <w:rPr>
          <w:rFonts w:ascii="Times New Roman" w:hAnsi="Times New Roman" w:cs="Times New Roman"/>
          <w:sz w:val="18"/>
          <w:szCs w:val="18"/>
        </w:rPr>
        <w:t>Астапенко</w:t>
      </w:r>
      <w:proofErr w:type="spellEnd"/>
      <w:r w:rsidRPr="00630F59">
        <w:rPr>
          <w:rFonts w:ascii="Times New Roman" w:hAnsi="Times New Roman" w:cs="Times New Roman"/>
          <w:sz w:val="18"/>
          <w:szCs w:val="18"/>
        </w:rPr>
        <w:t xml:space="preserve"> «Атаман Платов» посвящена жизни и деятельности самого выдающегося и европейски известного казака России — Матвея Ивановича Платова, героя Отечественной войны 1812 года, генерала от кавалерии, графа Российской империи, почетного доктора права Оксфордского университета (Англия). Его биография вобрала в себя события, каждое из которых составило эпоху в жизни Европы и Азии: русско-турецкие войны второй половины </w:t>
      </w:r>
      <w:proofErr w:type="gramStart"/>
      <w:r w:rsidRPr="00630F59">
        <w:rPr>
          <w:rFonts w:ascii="Times New Roman" w:hAnsi="Times New Roman" w:cs="Times New Roman"/>
          <w:sz w:val="18"/>
          <w:szCs w:val="18"/>
        </w:rPr>
        <w:t>Х</w:t>
      </w:r>
      <w:proofErr w:type="gramEnd"/>
      <w:r w:rsidRPr="00630F59">
        <w:rPr>
          <w:rFonts w:ascii="Times New Roman" w:hAnsi="Times New Roman" w:cs="Times New Roman"/>
          <w:sz w:val="18"/>
          <w:szCs w:val="18"/>
        </w:rPr>
        <w:t>VIII века, Персидский поход 1796 года, наполеоновские войны 1805–1807 годов, Отечественная война 1812 года, Заграничные походы русской армии, завершившиеся взятием Парижа в 1814 году. Все эти войны и сражения атаман Платов и его казаки прошли с блеском, «помышляя не о жизни, а о чести и славе России». Подвиги Платова и его донцов напоминают их потомкам, что только тот, кто сражается за честь и славу Отечества своего, за жизнь и человеческое достоинство своих детей, жен, отцов и матерей, достоин подражания и вечной памяти нынешних и предбудущих поколений. Историческое повествование «Атаман Платов» будет интересно всем изучающим историю Донского края — этой маленькой, но дорогой нашему сердцу, частицы Великой Матушки-России.</w:t>
      </w:r>
    </w:p>
    <w:p w:rsidR="00630F59" w:rsidRPr="00630F59" w:rsidRDefault="00630F59" w:rsidP="00630F59">
      <w:pPr>
        <w:pStyle w:val="a5"/>
        <w:rPr>
          <w:sz w:val="18"/>
          <w:szCs w:val="18"/>
        </w:rPr>
      </w:pPr>
    </w:p>
    <w:p w:rsidR="00630F59" w:rsidRPr="00630F59" w:rsidRDefault="00630F59" w:rsidP="00DD41D8">
      <w:pPr>
        <w:pStyle w:val="a6"/>
        <w:shd w:val="clear" w:color="auto" w:fill="FFFFFF"/>
        <w:spacing w:before="0" w:beforeAutospacing="0" w:after="150" w:afterAutospacing="0" w:line="210" w:lineRule="atLeast"/>
        <w:jc w:val="both"/>
        <w:rPr>
          <w:color w:val="000000"/>
          <w:sz w:val="18"/>
          <w:szCs w:val="18"/>
        </w:rPr>
      </w:pPr>
      <w:r w:rsidRPr="00630F59">
        <w:rPr>
          <w:noProof/>
          <w:sz w:val="18"/>
          <w:szCs w:val="18"/>
        </w:rPr>
        <w:drawing>
          <wp:inline distT="0" distB="0" distL="0" distR="0">
            <wp:extent cx="1035050" cy="1447800"/>
            <wp:effectExtent l="19050" t="0" r="0" b="0"/>
            <wp:docPr id="4" name="Рисунок 4" descr="Нажмите для увеличения. Книга М. П. Астапенко &quot;Донские казачьи атаманы. Исторические очерки-биографии (1550-2006 гг.) (фото книги из фонда библиотек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жмите для увеличения. Книга М. П. Астапенко &quot;Донские казачьи атаманы. Исторические очерки-биографии (1550-2006 гг.) (фото книги из фонда библиотеки)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F59">
        <w:rPr>
          <w:b/>
          <w:bCs/>
          <w:color w:val="000000"/>
          <w:sz w:val="18"/>
          <w:szCs w:val="18"/>
        </w:rPr>
        <w:t xml:space="preserve"> Донские казачьи атаманы (1550-2006 гг.)  </w:t>
      </w: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630F5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Истинно - ушедшего имя назвать, все равно, что вернуть его к жизни. И потому - особая тема в творчестве Михаила Павловича – казачьи атаманы. А их на Дону было много – 79 человек. Одни из них оставили заметный след не только в истории казачества, но и государства Российского; другие лишь промелькнули на страницах царских грамот и казачьих отписок государям.</w:t>
      </w: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630F59">
        <w:rPr>
          <w:rFonts w:ascii="Times New Roman" w:hAnsi="Times New Roman" w:cs="Times New Roman"/>
          <w:sz w:val="18"/>
          <w:szCs w:val="18"/>
          <w:lang w:eastAsia="ru-RU"/>
        </w:rPr>
        <w:t>По большому счету, это книга о том, как история «делала» атаманов, а атаманы «делали» историю.</w:t>
      </w:r>
      <w:proofErr w:type="gramEnd"/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630F59">
        <w:rPr>
          <w:rFonts w:ascii="Times New Roman" w:hAnsi="Times New Roman" w:cs="Times New Roman"/>
          <w:sz w:val="18"/>
          <w:szCs w:val="18"/>
          <w:lang w:eastAsia="ru-RU"/>
        </w:rPr>
        <w:t>Знакомясь с делами и судьбами руководителей казачества, как бы соприкасаешься с богатейшей палитрой красок – настолько разнообразны и разновелики эти люди. Атаманы были и военачальниками, и дипломатами, и бунтарями, и послушными исполнителями.</w:t>
      </w: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630F59">
        <w:rPr>
          <w:rFonts w:ascii="Times New Roman" w:hAnsi="Times New Roman" w:cs="Times New Roman"/>
          <w:sz w:val="18"/>
          <w:szCs w:val="18"/>
          <w:lang w:eastAsia="ru-RU"/>
        </w:rPr>
        <w:t>В книге использованы источники, малодоступные широкому читателю, ветхие (от векового хранения) архивные материалы, цитаты и отрывки из стародавних документов. Наверное, поэтому очерки-биографии и передают атмосферу ушедшей эпохи.</w:t>
      </w: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630F59">
        <w:rPr>
          <w:rFonts w:ascii="Times New Roman" w:hAnsi="Times New Roman" w:cs="Times New Roman"/>
          <w:sz w:val="18"/>
          <w:szCs w:val="18"/>
          <w:lang w:eastAsia="ru-RU"/>
        </w:rPr>
        <w:t xml:space="preserve">Перед нами интересный сборник о людях, как правило, умножавших славу и укреплявших самобытность донского казачества, от самого первого атамана </w:t>
      </w:r>
      <w:proofErr w:type="gramStart"/>
      <w:r w:rsidRPr="00630F59">
        <w:rPr>
          <w:rFonts w:ascii="Times New Roman" w:hAnsi="Times New Roman" w:cs="Times New Roman"/>
          <w:sz w:val="18"/>
          <w:szCs w:val="18"/>
          <w:lang w:eastAsia="ru-RU"/>
        </w:rPr>
        <w:t>до</w:t>
      </w:r>
      <w:proofErr w:type="gramEnd"/>
      <w:r w:rsidRPr="00630F59">
        <w:rPr>
          <w:rFonts w:ascii="Times New Roman" w:hAnsi="Times New Roman" w:cs="Times New Roman"/>
          <w:sz w:val="18"/>
          <w:szCs w:val="18"/>
          <w:lang w:eastAsia="ru-RU"/>
        </w:rPr>
        <w:t xml:space="preserve"> ныне действующего. Юные читатели, желающие знать свою историю, просто не имеют права пройти мимо этой книги.</w:t>
      </w:r>
    </w:p>
    <w:p w:rsidR="00630F59" w:rsidRPr="00630F59" w:rsidRDefault="00630F59" w:rsidP="00630F59">
      <w:pPr>
        <w:pStyle w:val="a5"/>
        <w:rPr>
          <w:sz w:val="18"/>
          <w:szCs w:val="18"/>
        </w:rPr>
      </w:pPr>
    </w:p>
    <w:p w:rsidR="00630F59" w:rsidRPr="00630F59" w:rsidRDefault="00630F59" w:rsidP="00DD41D8">
      <w:pPr>
        <w:pStyle w:val="a6"/>
        <w:shd w:val="clear" w:color="auto" w:fill="FFFFFF"/>
        <w:spacing w:before="0" w:beforeAutospacing="0" w:after="150" w:afterAutospacing="0" w:line="210" w:lineRule="atLeast"/>
        <w:jc w:val="both"/>
        <w:rPr>
          <w:b/>
          <w:bCs/>
          <w:color w:val="000000"/>
          <w:sz w:val="18"/>
          <w:szCs w:val="18"/>
        </w:rPr>
      </w:pPr>
      <w:r w:rsidRPr="00630F59">
        <w:rPr>
          <w:noProof/>
          <w:sz w:val="18"/>
          <w:szCs w:val="18"/>
        </w:rPr>
        <w:drawing>
          <wp:inline distT="0" distB="0" distL="0" distR="0">
            <wp:extent cx="1149350" cy="1549400"/>
            <wp:effectExtent l="19050" t="0" r="0" b="0"/>
            <wp:docPr id="7" name="Рисунок 7" descr="Нажмите для увеличения. Книга М. П. Астапенко История донского казачества с древнейших времен до 1920 г.(фото книги из фонда библиотек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жмите для увеличения. Книга М. П. Астапенко История донского казачества с древнейших времен до 1920 г.(фото книги из фонда библиотеки)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30F59">
        <w:rPr>
          <w:b/>
          <w:bCs/>
          <w:color w:val="000000"/>
          <w:sz w:val="18"/>
          <w:szCs w:val="18"/>
        </w:rPr>
        <w:t>Астапенко</w:t>
      </w:r>
      <w:proofErr w:type="spellEnd"/>
      <w:r w:rsidRPr="00630F59">
        <w:rPr>
          <w:b/>
          <w:bCs/>
          <w:color w:val="000000"/>
          <w:sz w:val="18"/>
          <w:szCs w:val="18"/>
        </w:rPr>
        <w:t xml:space="preserve">, Михаил Павлович (1951-). История донского казачества  </w:t>
      </w: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</w:rPr>
      </w:pPr>
      <w:r w:rsidRPr="00630F59">
        <w:rPr>
          <w:rFonts w:ascii="Times New Roman" w:hAnsi="Times New Roman" w:cs="Times New Roman"/>
          <w:sz w:val="18"/>
          <w:szCs w:val="18"/>
        </w:rPr>
        <w:t xml:space="preserve">«Казачество – это поэзия русско-славянского мира. Да и где ей было развиться, как не там, куда каждый недовольный своим положением, бежал пожить на просторе, и где, не стесняемый ничем, он мог по-своему развивать и изведать все свои силы», - К. Д. </w:t>
      </w:r>
      <w:proofErr w:type="spellStart"/>
      <w:r w:rsidRPr="00630F59">
        <w:rPr>
          <w:rFonts w:ascii="Times New Roman" w:hAnsi="Times New Roman" w:cs="Times New Roman"/>
          <w:sz w:val="18"/>
          <w:szCs w:val="18"/>
        </w:rPr>
        <w:t>Кавелин</w:t>
      </w:r>
      <w:proofErr w:type="spellEnd"/>
      <w:r w:rsidRPr="00630F59">
        <w:rPr>
          <w:rFonts w:ascii="Times New Roman" w:hAnsi="Times New Roman" w:cs="Times New Roman"/>
          <w:sz w:val="18"/>
          <w:szCs w:val="18"/>
        </w:rPr>
        <w:t>.</w:t>
      </w: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</w:rPr>
      </w:pPr>
      <w:r w:rsidRPr="00630F59">
        <w:rPr>
          <w:rFonts w:ascii="Times New Roman" w:hAnsi="Times New Roman" w:cs="Times New Roman"/>
          <w:sz w:val="18"/>
          <w:szCs w:val="18"/>
        </w:rPr>
        <w:t>Таким эпиграфом начинается книга. Она выдержала несколько переизданий, дополнялась и перерабатывалась автором. Он призывает своих читателей:</w:t>
      </w:r>
      <w:r w:rsidRPr="00630F59">
        <w:rPr>
          <w:rFonts w:ascii="Times New Roman" w:hAnsi="Times New Roman" w:cs="Times New Roman"/>
          <w:sz w:val="18"/>
          <w:szCs w:val="18"/>
        </w:rPr>
        <w:br/>
      </w:r>
      <w:r w:rsidRPr="00630F59">
        <w:rPr>
          <w:rFonts w:ascii="Times New Roman" w:hAnsi="Times New Roman" w:cs="Times New Roman"/>
          <w:sz w:val="18"/>
          <w:szCs w:val="18"/>
        </w:rPr>
        <w:lastRenderedPageBreak/>
        <w:t xml:space="preserve">    «Вспомянем же историю донскую, ее сынов достойных. Спокойно и беспристрастно постараемся заглянуть </w:t>
      </w:r>
      <w:proofErr w:type="gramStart"/>
      <w:r w:rsidRPr="00630F59">
        <w:rPr>
          <w:rFonts w:ascii="Times New Roman" w:hAnsi="Times New Roman" w:cs="Times New Roman"/>
          <w:sz w:val="18"/>
          <w:szCs w:val="18"/>
        </w:rPr>
        <w:t>в глубь</w:t>
      </w:r>
      <w:proofErr w:type="gramEnd"/>
      <w:r w:rsidRPr="00630F59">
        <w:rPr>
          <w:rFonts w:ascii="Times New Roman" w:hAnsi="Times New Roman" w:cs="Times New Roman"/>
          <w:sz w:val="18"/>
          <w:szCs w:val="18"/>
        </w:rPr>
        <w:t xml:space="preserve"> столетий, давно ушедших, и век за веком проследим многопластовую, и многогранную историю донского казачества, чтобы увидеть, чем занимались казаки, как боролись с недругами Дона и России, какую культуру создали за века прошедшие. Вспомянем, ибо нет тяжелее преступления, чем забвение потомками предков своих, их веры, культуры и жизни самой. Вспомянем, ибо ушедшего имя назвать, все равно, что вернуть его к жизни…»</w:t>
      </w:r>
    </w:p>
    <w:p w:rsidR="00630F59" w:rsidRPr="00630F59" w:rsidRDefault="00630F59" w:rsidP="00630F59">
      <w:pPr>
        <w:pStyle w:val="a5"/>
        <w:rPr>
          <w:rFonts w:ascii="Times New Roman" w:hAnsi="Times New Roman" w:cs="Times New Roman"/>
          <w:sz w:val="18"/>
          <w:szCs w:val="18"/>
        </w:rPr>
      </w:pPr>
      <w:r w:rsidRPr="00630F59">
        <w:rPr>
          <w:rFonts w:ascii="Times New Roman" w:hAnsi="Times New Roman" w:cs="Times New Roman"/>
          <w:sz w:val="18"/>
          <w:szCs w:val="18"/>
        </w:rPr>
        <w:t>Книга  знакомит нас с драматической историей донского казачества и охватывает большой исторический период от возникновения донского казачества до 1920 года.</w:t>
      </w:r>
    </w:p>
    <w:p w:rsidR="00630F59" w:rsidRDefault="00630F59" w:rsidP="00630F59">
      <w:pPr>
        <w:pStyle w:val="a5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70000" cy="1670050"/>
            <wp:effectExtent l="19050" t="0" r="6350" b="0"/>
            <wp:docPr id="10" name="Рисунок 10" descr="https://vtome.ru/uploads/posts/2016-03/thumbs/1459436532_m.p.astapenko-g.d.astapenko-e.m.astapenko-kazachya-dolya-don-step-da-voly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tome.ru/uploads/posts/2016-03/thumbs/1459436532_m.p.astapenko-g.d.astapenko-e.m.astapenko-kazachya-dolya-don-step-da-volya_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7F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 w:rsidR="006E07F0" w:rsidRPr="006E07F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М.П.Астапенко</w:t>
      </w:r>
      <w:proofErr w:type="spellEnd"/>
      <w:r w:rsidR="006E07F0" w:rsidRPr="006E07F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6E07F0" w:rsidRPr="006E07F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Г.Д.Астапенко</w:t>
      </w:r>
      <w:proofErr w:type="spellEnd"/>
      <w:r w:rsidR="006E07F0" w:rsidRPr="006E07F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6E07F0" w:rsidRPr="006E07F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Е.М.Астапенко</w:t>
      </w:r>
      <w:proofErr w:type="spellEnd"/>
      <w:r w:rsidR="006E07F0" w:rsidRPr="006E07F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</w:t>
      </w:r>
      <w:r w:rsidRPr="006E07F0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Казачья доля – Дон, степь да воля</w:t>
      </w:r>
      <w:r w:rsidRPr="006E07F0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6E07F0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6E07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Книга о донском казачестве, его истории и современности. Кто они – казаки Дона, как сформировалось государство - </w:t>
      </w:r>
      <w:proofErr w:type="spellStart"/>
      <w:r w:rsidRPr="006E07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Всевеликое</w:t>
      </w:r>
      <w:proofErr w:type="spellEnd"/>
      <w:r w:rsidRPr="006E07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Войско Донское, что отличает их от других жителей Дона, чем занимались казаки в быту, на службе, каковы их обычаи, обряды, праздники, семейные отношения – об этом и о многом другом рассказывают авторы. Кроме этого в приложениях представлены значительные сведения: биографические справки о знаменитых донских полководцах, ученых, дипломатах, деятелях культуры, словарь донских терминов, описания символов казачества, названия столиц донского казачества. Книга будет интересна и специалистам-историкам, и широкому кругу читателей.</w:t>
      </w:r>
    </w:p>
    <w:p w:rsidR="006E07F0" w:rsidRDefault="006E07F0" w:rsidP="00630F59">
      <w:pPr>
        <w:pStyle w:val="a5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E07F0" w:rsidRPr="00DD41D8" w:rsidRDefault="006E07F0" w:rsidP="00630F59">
      <w:pPr>
        <w:pStyle w:val="a5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70000" cy="1758950"/>
            <wp:effectExtent l="19050" t="0" r="6350" b="0"/>
            <wp:docPr id="19" name="Рисунок 19" descr="http://static.ozone.ru/multimedia/books_covers/101188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ozone.ru/multimedia/books_covers/1011883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65" cy="175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1D8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А. Мовчан. Казаки.</w:t>
      </w:r>
    </w:p>
    <w:p w:rsidR="00DD41D8" w:rsidRDefault="006E07F0" w:rsidP="00630F59">
      <w:pPr>
        <w:pStyle w:val="a5"/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</w:pPr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 xml:space="preserve">В книге А.С.Мовчана, потомственного казака, казачьего генерала, на основе архивных и печатных материалов рассказывается о жизни казаков, их обычаях, вере, культуре. И пусть не все, о чем повествует эта книга, сохранилось ныне, но без знания прошлого казаков, </w:t>
      </w:r>
      <w:r w:rsid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 xml:space="preserve">не </w:t>
      </w:r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>может быть и будущего. Каждый народ силен своими корнями.</w:t>
      </w:r>
    </w:p>
    <w:p w:rsidR="006E07F0" w:rsidRPr="00DD41D8" w:rsidRDefault="006E07F0" w:rsidP="00630F59">
      <w:pPr>
        <w:pStyle w:val="a5"/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</w:pPr>
      <w:r w:rsidRPr="00DD41D8">
        <w:rPr>
          <w:rFonts w:ascii="Times New Roman" w:hAnsi="Times New Roman" w:cs="Times New Roman"/>
          <w:color w:val="252626"/>
          <w:sz w:val="18"/>
          <w:szCs w:val="18"/>
        </w:rPr>
        <w:br/>
      </w:r>
      <w:r>
        <w:rPr>
          <w:noProof/>
          <w:lang w:eastAsia="ru-RU"/>
        </w:rPr>
        <w:drawing>
          <wp:inline distT="0" distB="0" distL="0" distR="0">
            <wp:extent cx="1270000" cy="1720850"/>
            <wp:effectExtent l="19050" t="0" r="6350" b="0"/>
            <wp:docPr id="22" name="Рисунок 22" descr="Мария Мартиросова - Казачьи легенды и сказ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рия Мартиросова - Казачьи легенды и сказ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1D8" w:rsidRPr="00DD41D8">
        <w:rPr>
          <w:rFonts w:ascii="Times New Roman" w:hAnsi="Times New Roman" w:cs="Times New Roman"/>
          <w:b/>
          <w:color w:val="252626"/>
          <w:sz w:val="18"/>
          <w:szCs w:val="18"/>
          <w:shd w:val="clear" w:color="auto" w:fill="FFFFFF"/>
        </w:rPr>
        <w:t>Казачьи легенды и сказки.</w:t>
      </w:r>
    </w:p>
    <w:p w:rsidR="00DD41D8" w:rsidRDefault="006E07F0" w:rsidP="00630F59">
      <w:pPr>
        <w:pStyle w:val="a5"/>
        <w:rPr>
          <w:rFonts w:ascii="Arial" w:hAnsi="Arial" w:cs="Arial"/>
          <w:color w:val="252626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52626"/>
          <w:sz w:val="16"/>
          <w:szCs w:val="16"/>
          <w:shd w:val="clear" w:color="auto" w:fill="FFFFFF"/>
        </w:rPr>
        <w:t>Героические страницы отечественной истории неразрывно связаны с историей казачества. Легендой о появлении первых казаков и открывается сборник. А еще в нем немало замечательных сказок, которые рассказывали казаки своим детям и внукам.</w:t>
      </w:r>
    </w:p>
    <w:p w:rsidR="006E07F0" w:rsidRPr="00DD41D8" w:rsidRDefault="006E07F0" w:rsidP="00630F59">
      <w:pPr>
        <w:pStyle w:val="a5"/>
        <w:rPr>
          <w:rFonts w:ascii="Arial" w:hAnsi="Arial" w:cs="Arial"/>
          <w:color w:val="252626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52626"/>
          <w:sz w:val="16"/>
          <w:szCs w:val="16"/>
        </w:rPr>
        <w:br/>
      </w:r>
      <w:r w:rsidR="00DD41D8">
        <w:rPr>
          <w:noProof/>
          <w:lang w:eastAsia="ru-RU"/>
        </w:rPr>
        <w:drawing>
          <wp:inline distT="0" distB="0" distL="0" distR="0">
            <wp:extent cx="1200150" cy="1479550"/>
            <wp:effectExtent l="19050" t="0" r="0" b="0"/>
            <wp:docPr id="29" name="Рисунок 29" descr="https://static.auction.ru/offer_images/rd48/2020/04/14/07/big/C/C4hEto9oWgn/kniga_lesin_v_vashe_velichestvo_eto_kaz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.auction.ru/offer_images/rd48/2020/04/14/07/big/C/C4hEto9oWgn/kniga_lesin_v_vashe_velichestvo_eto_kaza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1D8">
        <w:rPr>
          <w:rFonts w:ascii="Arial" w:hAnsi="Arial" w:cs="Arial"/>
          <w:color w:val="252626"/>
          <w:sz w:val="16"/>
          <w:szCs w:val="16"/>
          <w:shd w:val="clear" w:color="auto" w:fill="FFFFFF"/>
        </w:rPr>
        <w:t xml:space="preserve"> </w:t>
      </w:r>
      <w:r w:rsidR="00DD41D8" w:rsidRPr="00DD41D8">
        <w:rPr>
          <w:rFonts w:ascii="Times New Roman" w:hAnsi="Times New Roman" w:cs="Times New Roman"/>
          <w:b/>
          <w:color w:val="252626"/>
          <w:sz w:val="18"/>
          <w:szCs w:val="18"/>
          <w:shd w:val="clear" w:color="auto" w:fill="FFFFFF"/>
        </w:rPr>
        <w:t>В. И. Лесин. Ваше величество, это казаки…</w:t>
      </w:r>
    </w:p>
    <w:p w:rsidR="00DD41D8" w:rsidRDefault="00DD41D8" w:rsidP="00630F59">
      <w:pPr>
        <w:pStyle w:val="a5"/>
        <w:rPr>
          <w:rFonts w:ascii="Arial" w:hAnsi="Arial" w:cs="Arial"/>
          <w:color w:val="252626"/>
          <w:sz w:val="16"/>
          <w:szCs w:val="16"/>
          <w:shd w:val="clear" w:color="auto" w:fill="FFFFFF"/>
        </w:rPr>
      </w:pPr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 xml:space="preserve">Эта книга повествует о военной истории донских казаков. Ее хронологические рамки охватывают период протяженностью в 15 лет, с 1799 по 1814 год, в течение которых они приняли участие в боевых действиях второй и четвертой коалиций против Франции, в </w:t>
      </w:r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lastRenderedPageBreak/>
        <w:t xml:space="preserve">Отечественной войне и заграничных походах русской армии, завершившихся сокрушением империи Наполеона и реставрацией монархии </w:t>
      </w:r>
      <w:proofErr w:type="gramStart"/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>Бурбонов</w:t>
      </w:r>
      <w:proofErr w:type="gramEnd"/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 xml:space="preserve">. Казаки сражались под знаменами П. А. Румянцева, В. М. Долгорукова, Г. А. Потемкина, А. В. Суворова, П. И. Багратиона и М. И. Кутузова, высоко ценивших их боевое искусство и вклад в победы русского оружия над врагами Отечества. Какое созвездие имен во главе с М.И.Платовым! Об отдельных войнах России с революционной и наполеоновской Францией написано немало книг и статей, авторы, которых скорее упоминают о казаках, чем показывают их в действии в важнейших операциях русской и союзных армий против неприятеля. Лишь в последнее время ситуация стала меняться. Наблюдения и выводы, вытекающие из исследования, позволяют существенно дополнить представление о роли и месте донского казачества в военной истории России, что </w:t>
      </w:r>
      <w:proofErr w:type="gramStart"/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>чрезвычайно важно</w:t>
      </w:r>
      <w:proofErr w:type="gramEnd"/>
      <w:r w:rsidRPr="00DD41D8">
        <w:rPr>
          <w:rFonts w:ascii="Times New Roman" w:hAnsi="Times New Roman" w:cs="Times New Roman"/>
          <w:color w:val="252626"/>
          <w:sz w:val="18"/>
          <w:szCs w:val="18"/>
          <w:shd w:val="clear" w:color="auto" w:fill="FFFFFF"/>
        </w:rPr>
        <w:t xml:space="preserve"> для восстановления утраченного нами чувства национальной гордости. Книга рассчитана на широкий круг читателей, интересующихся отечественной историей, краеведов, музейных работников, а также на государственных и общественно-политических деятелей, причастных к возрождению традиционных духовных ценностей нашего Отечества.</w:t>
      </w:r>
      <w:r w:rsidRPr="00DD41D8">
        <w:rPr>
          <w:rFonts w:ascii="Times New Roman" w:hAnsi="Times New Roman" w:cs="Times New Roman"/>
          <w:color w:val="252626"/>
          <w:sz w:val="18"/>
          <w:szCs w:val="18"/>
        </w:rPr>
        <w:br/>
      </w:r>
    </w:p>
    <w:p w:rsidR="00DD41D8" w:rsidRDefault="00C55609" w:rsidP="00630F59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270000" cy="1619250"/>
            <wp:effectExtent l="19050" t="0" r="6350" b="0"/>
            <wp:docPr id="35" name="Рисунок 35" descr="Галина Астапенко - Быт, обычаи, обряды и праздники донских казаков XVII-XX вв.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алина Астапенко - Быт, обычаи, обряды и праздники донских казаков XVII-XX вв.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C55609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Г.Д. </w:t>
      </w:r>
      <w:proofErr w:type="spellStart"/>
      <w:r w:rsidRPr="00C55609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Астапенко</w:t>
      </w:r>
      <w:proofErr w:type="spellEnd"/>
      <w:r w:rsidRPr="00C55609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, краеведа. Быт, обычаи обряды и </w:t>
      </w:r>
      <w:proofErr w:type="gramStart"/>
      <w:r w:rsidRPr="00C55609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праздниках</w:t>
      </w:r>
      <w:proofErr w:type="gramEnd"/>
      <w:r w:rsidRPr="00C55609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донских казаков XVII - XX вв.</w:t>
      </w:r>
      <w:r>
        <w:rPr>
          <w:rFonts w:ascii="Arial" w:hAnsi="Arial" w:cs="Arial"/>
          <w:color w:val="333333"/>
          <w:sz w:val="15"/>
          <w:szCs w:val="15"/>
        </w:rPr>
        <w:br/>
      </w:r>
      <w:r w:rsidRPr="00C55609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 книге вы найдете главы, рассказывающие о казаках-земледельцах, рыболовах, виноградарях, огородниках. Отдельные главы посвящены воспитанию детей и юношей в казачьих семьях, увеселениям и забавам донцов, донской казачьей песне, одежде, трапезе, празднованию в среде донских казаков Пасхи, Масленицы, Троицы. Отдельные главы отведены исследованию быта и культуры старшинской и дворянской усадьбы на Дону в XVIII-XIX вв.</w:t>
      </w:r>
      <w:r w:rsidRPr="00C55609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55609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Книга может служить в качестве учебного пособия для школ, гимназий, училищ, кадетских корпусов. Ее с интересом прочитают студенты и все, кого интересует бытовая сторона истории донского казачества.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br/>
      </w:r>
    </w:p>
    <w:p w:rsidR="00D8149C" w:rsidRPr="00D8149C" w:rsidRDefault="00C55609" w:rsidP="00D8149C">
      <w:pPr>
        <w:pStyle w:val="2"/>
        <w:shd w:val="clear" w:color="auto" w:fill="FFFFFF"/>
        <w:spacing w:before="0" w:beforeAutospacing="0" w:after="240" w:afterAutospacing="0" w:line="200" w:lineRule="atLeast"/>
        <w:rPr>
          <w:rFonts w:ascii="Arial" w:hAnsi="Arial" w:cs="Arial"/>
          <w:color w:val="494949"/>
          <w:sz w:val="16"/>
          <w:szCs w:val="16"/>
        </w:rPr>
      </w:pPr>
      <w:r>
        <w:rPr>
          <w:noProof/>
        </w:rPr>
        <w:drawing>
          <wp:inline distT="0" distB="0" distL="0" distR="0">
            <wp:extent cx="1320800" cy="1765300"/>
            <wp:effectExtent l="19050" t="0" r="0" b="0"/>
            <wp:docPr id="38" name="Рисунок 38" descr="Андрей Сизенко - Казаки и казачьи войска царской Росси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Андрей Сизенко - Казаки и казачьи войска царской Росси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49C">
        <w:rPr>
          <w:sz w:val="18"/>
          <w:szCs w:val="18"/>
        </w:rPr>
        <w:t xml:space="preserve"> </w:t>
      </w:r>
      <w:r w:rsidR="00D8149C" w:rsidRPr="00D8149C">
        <w:rPr>
          <w:sz w:val="18"/>
          <w:szCs w:val="18"/>
        </w:rPr>
        <w:t>Казаки и казачьи войска царской России.</w:t>
      </w:r>
    </w:p>
    <w:p w:rsidR="00D8149C" w:rsidRDefault="00D8149C" w:rsidP="00D8149C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8149C">
        <w:rPr>
          <w:rFonts w:ascii="Times New Roman" w:hAnsi="Times New Roman" w:cs="Times New Roman"/>
          <w:sz w:val="18"/>
          <w:szCs w:val="18"/>
          <w:lang w:eastAsia="ru-RU"/>
        </w:rPr>
        <w:t>С XVI века история России непрерывно связана с казачеством. Казаки, организованные в одиннадцать официальных казачьих войск, защищали границы империи, осваивали новые территории, создавали свой неповторимый уклад жизни. Эта книга, посвященная интересной и неоднозначной истории российского казачества, адресована широкому кругу читателей.</w:t>
      </w:r>
      <w:r w:rsidRPr="00D8149C">
        <w:rPr>
          <w:rFonts w:ascii="Times New Roman" w:hAnsi="Times New Roman" w:cs="Times New Roman"/>
          <w:sz w:val="18"/>
          <w:szCs w:val="18"/>
          <w:lang w:eastAsia="ru-RU"/>
        </w:rPr>
        <w:br/>
      </w:r>
    </w:p>
    <w:p w:rsidR="00D90EE7" w:rsidRDefault="00D90EE7" w:rsidP="00D8149C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90EE7" w:rsidRDefault="00D90EE7" w:rsidP="00D8149C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90EE7" w:rsidRPr="00D8149C" w:rsidRDefault="00D90EE7" w:rsidP="00D8149C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90EE7" w:rsidRDefault="00D90EE7" w:rsidP="00D90EE7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«Судьба казачества на страницах книг»: рекомендательный список / ведущий библиотекарь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Бордачева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Ю.П.. – х. Морозов: Морозовский отдел МБУК ВР «МЦБ» им. М. В. Наумова, 2023 г.</w:t>
      </w:r>
      <w:bookmarkStart w:id="0" w:name="_GoBack"/>
      <w:bookmarkEnd w:id="0"/>
    </w:p>
    <w:p w:rsidR="00C55609" w:rsidRPr="006E07F0" w:rsidRDefault="00C55609" w:rsidP="00630F59">
      <w:pPr>
        <w:pStyle w:val="a5"/>
        <w:rPr>
          <w:rFonts w:ascii="Times New Roman" w:hAnsi="Times New Roman" w:cs="Times New Roman"/>
          <w:sz w:val="18"/>
          <w:szCs w:val="18"/>
        </w:rPr>
      </w:pPr>
    </w:p>
    <w:sectPr w:rsidR="00C55609" w:rsidRPr="006E07F0" w:rsidSect="00630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F59"/>
    <w:rsid w:val="0009734D"/>
    <w:rsid w:val="00630F59"/>
    <w:rsid w:val="006E07F0"/>
    <w:rsid w:val="008340B1"/>
    <w:rsid w:val="00926BCD"/>
    <w:rsid w:val="00C55609"/>
    <w:rsid w:val="00D8149C"/>
    <w:rsid w:val="00D90EE7"/>
    <w:rsid w:val="00DD41D8"/>
    <w:rsid w:val="00F9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8A"/>
  </w:style>
  <w:style w:type="paragraph" w:styleId="2">
    <w:name w:val="heading 2"/>
    <w:basedOn w:val="a"/>
    <w:link w:val="20"/>
    <w:uiPriority w:val="9"/>
    <w:qFormat/>
    <w:rsid w:val="00D8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0F5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3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56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1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2023-05-10T11:21:00Z</dcterms:created>
  <dcterms:modified xsi:type="dcterms:W3CDTF">2023-05-10T12:27:00Z</dcterms:modified>
</cp:coreProperties>
</file>