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BFC" w:rsidRPr="001F0461" w:rsidRDefault="001F0461">
      <w:pPr>
        <w:rPr>
          <w:b/>
        </w:rPr>
      </w:pPr>
      <w:proofErr w:type="spellStart"/>
      <w:r w:rsidRPr="001F0461">
        <w:rPr>
          <w:b/>
        </w:rPr>
        <w:t>Виноградненский</w:t>
      </w:r>
      <w:proofErr w:type="spellEnd"/>
      <w:r w:rsidRPr="001F0461">
        <w:rPr>
          <w:b/>
        </w:rPr>
        <w:t xml:space="preserve"> отдел МБУК ВР «МЦБ» им. М.В. Наумова</w:t>
      </w:r>
    </w:p>
    <w:p w:rsidR="001F0461" w:rsidRDefault="001F0461"/>
    <w:p w:rsidR="001F0461" w:rsidRDefault="001F0461"/>
    <w:p w:rsidR="001F0461" w:rsidRPr="001F0461" w:rsidRDefault="001F0461" w:rsidP="001F0461">
      <w:pPr>
        <w:jc w:val="center"/>
        <w:rPr>
          <w:rFonts w:ascii="a_SimplerCrk" w:hAnsi="a_SimplerCrk"/>
          <w:color w:val="FF0000"/>
        </w:rPr>
      </w:pPr>
      <w:r w:rsidRPr="001F0461">
        <w:rPr>
          <w:rFonts w:ascii="a_SimplerCrk" w:hAnsi="a_SimplerCrk"/>
          <w:color w:val="FF0000"/>
        </w:rPr>
        <w:t>«Сталинградское сражение глазами писателей и кинематографии»</w:t>
      </w:r>
    </w:p>
    <w:p w:rsidR="001F0461" w:rsidRDefault="001F0461" w:rsidP="001F0461">
      <w:pPr>
        <w:jc w:val="center"/>
        <w:rPr>
          <w:b/>
        </w:rPr>
      </w:pPr>
      <w:r w:rsidRPr="001F0461">
        <w:rPr>
          <w:b/>
        </w:rPr>
        <w:t>(Репортаж)</w:t>
      </w:r>
    </w:p>
    <w:p w:rsidR="001F0461" w:rsidRDefault="001F0461" w:rsidP="001F0461">
      <w:pPr>
        <w:spacing w:after="0"/>
        <w:jc w:val="right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E4520D1" wp14:editId="4D08DA60">
            <wp:simplePos x="0" y="0"/>
            <wp:positionH relativeFrom="column">
              <wp:posOffset>635</wp:posOffset>
            </wp:positionH>
            <wp:positionV relativeFrom="paragraph">
              <wp:posOffset>3175</wp:posOffset>
            </wp:positionV>
            <wp:extent cx="5940425" cy="3340735"/>
            <wp:effectExtent l="0" t="0" r="3175" b="0"/>
            <wp:wrapTight wrapText="bothSides">
              <wp:wrapPolygon edited="0">
                <wp:start x="0" y="0"/>
                <wp:lineTo x="0" y="21432"/>
                <wp:lineTo x="21542" y="21432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St2ArQbN4w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подготовила ведущий библиотекарь </w:t>
      </w:r>
    </w:p>
    <w:p w:rsidR="001F0461" w:rsidRDefault="001F0461" w:rsidP="001F0461">
      <w:pPr>
        <w:spacing w:after="0"/>
        <w:jc w:val="right"/>
        <w:rPr>
          <w:b/>
        </w:rPr>
      </w:pPr>
      <w:r>
        <w:rPr>
          <w:b/>
        </w:rPr>
        <w:t>Мелихова Л.И.</w:t>
      </w:r>
    </w:p>
    <w:p w:rsidR="00660D3E" w:rsidRDefault="00660D3E" w:rsidP="001F0461">
      <w:pPr>
        <w:spacing w:after="0"/>
        <w:jc w:val="right"/>
        <w:rPr>
          <w:b/>
        </w:rPr>
      </w:pPr>
    </w:p>
    <w:p w:rsidR="00660D3E" w:rsidRDefault="00660D3E" w:rsidP="001F0461">
      <w:pPr>
        <w:spacing w:after="0"/>
        <w:jc w:val="right"/>
        <w:rPr>
          <w:b/>
        </w:rPr>
      </w:pPr>
    </w:p>
    <w:p w:rsidR="00660D3E" w:rsidRDefault="00660D3E" w:rsidP="001F0461">
      <w:pPr>
        <w:spacing w:after="0"/>
        <w:jc w:val="right"/>
        <w:rPr>
          <w:b/>
        </w:rPr>
      </w:pPr>
    </w:p>
    <w:p w:rsidR="00660D3E" w:rsidRPr="00660D3E" w:rsidRDefault="001F0461" w:rsidP="00660D3E">
      <w:pPr>
        <w:jc w:val="center"/>
        <w:rPr>
          <w:rFonts w:ascii="a_SimplerCrk" w:hAnsi="a_SimplerCrk"/>
          <w:b/>
          <w:color w:val="000000"/>
          <w:sz w:val="20"/>
          <w:szCs w:val="20"/>
          <w:shd w:val="clear" w:color="auto" w:fill="FFFFFF"/>
        </w:rPr>
      </w:pPr>
      <w:r w:rsidRPr="00660D3E">
        <w:rPr>
          <w:rFonts w:ascii="a_SimplerCrk" w:hAnsi="a_SimplerCrk"/>
          <w:sz w:val="20"/>
          <w:szCs w:val="20"/>
          <w:shd w:val="clear" w:color="auto" w:fill="FFFFFF"/>
        </w:rPr>
        <w:t>«Тот, кто был здесь, никогда этого не забудет. Когда через много лет мы начнём вспоминать, и наши уста произнесут слово «Война», то перед глазами встанет</w:t>
      </w:r>
      <w:r w:rsidRPr="00660D3E">
        <w:rPr>
          <w:rFonts w:ascii="a_SimplerCrk" w:hAnsi="a_SimplerCrk"/>
          <w:b/>
          <w:sz w:val="20"/>
          <w:szCs w:val="20"/>
          <w:shd w:val="clear" w:color="auto" w:fill="FFFFFF"/>
        </w:rPr>
        <w:t xml:space="preserve"> </w:t>
      </w:r>
      <w:r w:rsidRPr="00660D3E">
        <w:rPr>
          <w:rFonts w:ascii="a_SimplerCrk" w:hAnsi="a_SimplerCrk"/>
          <w:b/>
          <w:color w:val="FF0000"/>
          <w:sz w:val="36"/>
          <w:szCs w:val="36"/>
          <w:shd w:val="clear" w:color="auto" w:fill="FFFFFF"/>
        </w:rPr>
        <w:t>СТАЛИНГРАД…</w:t>
      </w:r>
      <w:r w:rsidRPr="00660D3E">
        <w:rPr>
          <w:rFonts w:ascii="a_SimplerCrk" w:hAnsi="a_SimplerCrk"/>
          <w:b/>
          <w:sz w:val="20"/>
          <w:szCs w:val="20"/>
          <w:shd w:val="clear" w:color="auto" w:fill="FFFFFF"/>
        </w:rPr>
        <w:t>».</w:t>
      </w:r>
    </w:p>
    <w:p w:rsidR="001F0461" w:rsidRDefault="001F0461" w:rsidP="00660D3E">
      <w:pPr>
        <w:jc w:val="right"/>
        <w:rPr>
          <w:b/>
          <w:color w:val="000000"/>
          <w:sz w:val="20"/>
          <w:szCs w:val="20"/>
          <w:shd w:val="clear" w:color="auto" w:fill="FFFFFF"/>
        </w:rPr>
      </w:pPr>
      <w:r w:rsidRPr="00660D3E">
        <w:rPr>
          <w:rFonts w:ascii="Noto Sans Armenian" w:hAnsi="Noto Sans Armenian"/>
          <w:b/>
          <w:color w:val="000000"/>
          <w:sz w:val="20"/>
          <w:szCs w:val="20"/>
        </w:rPr>
        <w:br/>
      </w:r>
      <w:r w:rsidRPr="00660D3E">
        <w:rPr>
          <w:rFonts w:ascii="Noto Sans Armenian" w:hAnsi="Noto Sans Armenian"/>
          <w:b/>
          <w:color w:val="000000"/>
          <w:sz w:val="20"/>
          <w:szCs w:val="20"/>
          <w:shd w:val="clear" w:color="auto" w:fill="FFFFFF"/>
        </w:rPr>
        <w:t>К. Симонов «Дни и ночи»</w:t>
      </w:r>
    </w:p>
    <w:p w:rsidR="00660D3E" w:rsidRDefault="00660D3E" w:rsidP="00660D3E">
      <w:pPr>
        <w:jc w:val="right"/>
        <w:rPr>
          <w:b/>
          <w:color w:val="000000"/>
          <w:sz w:val="20"/>
          <w:szCs w:val="20"/>
          <w:shd w:val="clear" w:color="auto" w:fill="FFFFFF"/>
        </w:rPr>
      </w:pPr>
    </w:p>
    <w:p w:rsidR="00660D3E" w:rsidRDefault="00660D3E" w:rsidP="00660D3E">
      <w:pPr>
        <w:jc w:val="right"/>
        <w:rPr>
          <w:b/>
          <w:color w:val="000000"/>
          <w:sz w:val="20"/>
          <w:szCs w:val="20"/>
          <w:shd w:val="clear" w:color="auto" w:fill="FFFFFF"/>
        </w:rPr>
      </w:pPr>
    </w:p>
    <w:p w:rsidR="00660D3E" w:rsidRDefault="00660D3E" w:rsidP="00660D3E">
      <w:pPr>
        <w:jc w:val="right"/>
        <w:rPr>
          <w:b/>
          <w:color w:val="000000"/>
          <w:sz w:val="20"/>
          <w:szCs w:val="20"/>
          <w:shd w:val="clear" w:color="auto" w:fill="FFFFFF"/>
        </w:rPr>
      </w:pPr>
    </w:p>
    <w:p w:rsidR="00660D3E" w:rsidRDefault="00660D3E" w:rsidP="00660D3E">
      <w:pPr>
        <w:jc w:val="right"/>
        <w:rPr>
          <w:b/>
          <w:color w:val="000000"/>
          <w:sz w:val="20"/>
          <w:szCs w:val="20"/>
          <w:shd w:val="clear" w:color="auto" w:fill="FFFFFF"/>
        </w:rPr>
      </w:pPr>
    </w:p>
    <w:p w:rsidR="00660D3E" w:rsidRDefault="00660D3E" w:rsidP="00660D3E">
      <w:pPr>
        <w:jc w:val="right"/>
        <w:rPr>
          <w:b/>
          <w:color w:val="000000"/>
          <w:sz w:val="20"/>
          <w:szCs w:val="20"/>
          <w:shd w:val="clear" w:color="auto" w:fill="FFFFFF"/>
        </w:rPr>
      </w:pPr>
    </w:p>
    <w:p w:rsidR="00660D3E" w:rsidRDefault="00660D3E" w:rsidP="00660D3E">
      <w:pPr>
        <w:spacing w:after="0"/>
        <w:jc w:val="center"/>
        <w:rPr>
          <w:b/>
          <w:color w:val="000000"/>
          <w:sz w:val="20"/>
          <w:szCs w:val="20"/>
          <w:shd w:val="clear" w:color="auto" w:fill="FFFFFF"/>
        </w:rPr>
      </w:pPr>
      <w:r>
        <w:rPr>
          <w:b/>
          <w:color w:val="000000"/>
          <w:sz w:val="20"/>
          <w:szCs w:val="20"/>
          <w:shd w:val="clear" w:color="auto" w:fill="FFFFFF"/>
        </w:rPr>
        <w:t>п. Виноградный</w:t>
      </w:r>
    </w:p>
    <w:p w:rsidR="00660D3E" w:rsidRDefault="00660D3E" w:rsidP="00660D3E">
      <w:pPr>
        <w:spacing w:after="0"/>
        <w:jc w:val="center"/>
        <w:rPr>
          <w:b/>
          <w:color w:val="000000"/>
          <w:sz w:val="20"/>
          <w:szCs w:val="20"/>
          <w:shd w:val="clear" w:color="auto" w:fill="FFFFFF"/>
        </w:rPr>
      </w:pPr>
      <w:r>
        <w:rPr>
          <w:b/>
          <w:color w:val="000000"/>
          <w:sz w:val="20"/>
          <w:szCs w:val="20"/>
          <w:shd w:val="clear" w:color="auto" w:fill="FFFFFF"/>
        </w:rPr>
        <w:t>2023 год</w:t>
      </w:r>
    </w:p>
    <w:p w:rsidR="00660D3E" w:rsidRPr="00F37B3E" w:rsidRDefault="002564BB" w:rsidP="00F37B3E">
      <w:pPr>
        <w:spacing w:after="0" w:line="240" w:lineRule="auto"/>
        <w:rPr>
          <w:rFonts w:cstheme="minorHAnsi"/>
          <w:color w:val="252525"/>
          <w:spacing w:val="2"/>
          <w:sz w:val="28"/>
          <w:szCs w:val="28"/>
          <w:shd w:val="clear" w:color="auto" w:fill="FFFFFF"/>
        </w:rPr>
      </w:pPr>
      <w:r w:rsidRPr="00F37B3E">
        <w:rPr>
          <w:rFonts w:cstheme="minorHAnsi"/>
          <w:color w:val="252525"/>
          <w:spacing w:val="2"/>
          <w:sz w:val="28"/>
          <w:szCs w:val="28"/>
          <w:shd w:val="clear" w:color="auto" w:fill="FFFFFF"/>
        </w:rPr>
        <w:lastRenderedPageBreak/>
        <w:t xml:space="preserve">Сталинградская битва стала поворотным моментом в Отечественной войне. </w:t>
      </w:r>
      <w:r w:rsidRPr="00F37B3E">
        <w:rPr>
          <w:rFonts w:cstheme="minorHAnsi"/>
          <w:color w:val="252525"/>
          <w:spacing w:val="2"/>
          <w:sz w:val="28"/>
          <w:szCs w:val="28"/>
          <w:shd w:val="clear" w:color="auto" w:fill="FFFFFF"/>
        </w:rPr>
        <w:t>Много</w:t>
      </w:r>
      <w:r w:rsidRPr="00F37B3E">
        <w:rPr>
          <w:rFonts w:cstheme="minorHAnsi"/>
          <w:color w:val="252525"/>
          <w:spacing w:val="2"/>
          <w:sz w:val="28"/>
          <w:szCs w:val="28"/>
          <w:shd w:val="clear" w:color="auto" w:fill="FFFFFF"/>
        </w:rPr>
        <w:t xml:space="preserve"> лет прошло со дня окончания той кровопролитной битвы, закрепившей победоносный исход в Великой Отечественной войне. О ней мы знаем и помним по мировым шедеврам литературы и искусства, самыми массовыми из которых является книга и кино. Многие лучшие произведения о Сталинградской битве были экранизированы, и сегодня мы решили напомнить нашим читателям, что можно еще раз посмотреть и перечитать.</w:t>
      </w:r>
      <w:r w:rsidRPr="00F37B3E">
        <w:rPr>
          <w:rFonts w:cstheme="minorHAnsi"/>
          <w:color w:val="252525"/>
          <w:spacing w:val="2"/>
          <w:sz w:val="28"/>
          <w:szCs w:val="28"/>
          <w:shd w:val="clear" w:color="auto" w:fill="FFFFFF"/>
        </w:rPr>
        <w:t xml:space="preserve"> </w:t>
      </w:r>
    </w:p>
    <w:p w:rsidR="00660D3E" w:rsidRPr="00F37B3E" w:rsidRDefault="00660D3E" w:rsidP="00F37B3E">
      <w:pPr>
        <w:spacing w:after="0" w:line="240" w:lineRule="auto"/>
        <w:rPr>
          <w:rFonts w:cstheme="minorHAnsi"/>
          <w:color w:val="252525"/>
          <w:spacing w:val="2"/>
          <w:sz w:val="28"/>
          <w:szCs w:val="28"/>
          <w:shd w:val="clear" w:color="auto" w:fill="FFFFFF"/>
        </w:rPr>
      </w:pPr>
    </w:p>
    <w:p w:rsidR="00660D3E" w:rsidRPr="00F37B3E" w:rsidRDefault="00660D3E" w:rsidP="00F37B3E">
      <w:pPr>
        <w:shd w:val="clear" w:color="auto" w:fill="FFFFFF"/>
        <w:spacing w:after="100" w:afterAutospacing="1" w:line="240" w:lineRule="auto"/>
        <w:outlineLvl w:val="1"/>
        <w:rPr>
          <w:rFonts w:eastAsia="Times New Roman" w:cstheme="minorHAnsi"/>
          <w:b/>
          <w:bCs/>
          <w:color w:val="252525"/>
          <w:spacing w:val="2"/>
          <w:sz w:val="32"/>
          <w:szCs w:val="32"/>
          <w:lang w:eastAsia="ru-RU"/>
        </w:rPr>
      </w:pPr>
      <w:r w:rsidRPr="00660D3E">
        <w:rPr>
          <w:rFonts w:eastAsia="Times New Roman" w:cstheme="minorHAnsi"/>
          <w:b/>
          <w:bCs/>
          <w:color w:val="252525"/>
          <w:spacing w:val="2"/>
          <w:sz w:val="32"/>
          <w:szCs w:val="32"/>
          <w:lang w:eastAsia="ru-RU"/>
        </w:rPr>
        <w:t>Виктор Некрасов "В окопах Сталинграда"</w:t>
      </w:r>
    </w:p>
    <w:p w:rsidR="00660D3E" w:rsidRPr="00660D3E" w:rsidRDefault="00660D3E" w:rsidP="00F37B3E">
      <w:pPr>
        <w:shd w:val="clear" w:color="auto" w:fill="FFFFFF"/>
        <w:spacing w:after="100" w:afterAutospacing="1" w:line="240" w:lineRule="auto"/>
        <w:outlineLvl w:val="1"/>
        <w:rPr>
          <w:rFonts w:eastAsia="Times New Roman" w:cstheme="minorHAnsi"/>
          <w:b/>
          <w:bCs/>
          <w:color w:val="252525"/>
          <w:spacing w:val="2"/>
          <w:sz w:val="28"/>
          <w:szCs w:val="28"/>
          <w:lang w:eastAsia="ru-RU"/>
        </w:rPr>
      </w:pPr>
    </w:p>
    <w:p w:rsidR="00660D3E" w:rsidRPr="00660D3E" w:rsidRDefault="00CA770F" w:rsidP="00F37B3E">
      <w:pPr>
        <w:shd w:val="clear" w:color="auto" w:fill="FFFFFF"/>
        <w:spacing w:after="300" w:line="240" w:lineRule="auto"/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</w:pPr>
      <w:r w:rsidRPr="00F37B3E">
        <w:rPr>
          <w:rFonts w:eastAsia="Times New Roman" w:cstheme="minorHAnsi"/>
          <w:b/>
          <w:bCs/>
          <w:noProof/>
          <w:color w:val="252525"/>
          <w:spacing w:val="2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7B9C389B" wp14:editId="33347D88">
            <wp:simplePos x="0" y="0"/>
            <wp:positionH relativeFrom="column">
              <wp:posOffset>-261620</wp:posOffset>
            </wp:positionH>
            <wp:positionV relativeFrom="paragraph">
              <wp:posOffset>160655</wp:posOffset>
            </wp:positionV>
            <wp:extent cx="1508125" cy="2014220"/>
            <wp:effectExtent l="0" t="0" r="0" b="5080"/>
            <wp:wrapTight wrapText="bothSides">
              <wp:wrapPolygon edited="0">
                <wp:start x="0" y="0"/>
                <wp:lineTo x="0" y="21450"/>
                <wp:lineTo x="21282" y="21450"/>
                <wp:lineTo x="2128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ktor_Nekrasov__V_okopah_Stalingrad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D3E" w:rsidRPr="00660D3E"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  <w:t xml:space="preserve">Повесть бывшего капитана-сапера напечатали в 1946 году в журнале "Знамя" и долго ругали. Говорили, что автор видит войну "не дальше бруствера", принижает подвиг народа, и еще многое, способное уничтожить карьеру не то что начинающих, но и маститых писателей. Но вскоре Некрасов получил Сталинскую премию и стал </w:t>
      </w:r>
      <w:proofErr w:type="spellStart"/>
      <w:r w:rsidR="00660D3E" w:rsidRPr="00660D3E"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  <w:t>неприкасаем</w:t>
      </w:r>
      <w:proofErr w:type="spellEnd"/>
      <w:r w:rsidR="00660D3E" w:rsidRPr="00660D3E"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  <w:t>. Зачем сейчас читать "В окопах Сталинграда"? Затем, что это - большая литература, и рассказывает она о прикосновении "маленького человека" к войне. Это текст, который можно читать без скидок на время, в нем нет ура-патриотических лозунгов, а есть угрюмая будничная работа и человеческие отношения. Есть самое важное - философия войны.</w:t>
      </w:r>
    </w:p>
    <w:p w:rsidR="00660D3E" w:rsidRPr="00F37B3E" w:rsidRDefault="00660D3E" w:rsidP="00F37B3E">
      <w:pPr>
        <w:shd w:val="clear" w:color="auto" w:fill="FFFFFF"/>
        <w:spacing w:after="100" w:afterAutospacing="1" w:line="240" w:lineRule="auto"/>
        <w:outlineLvl w:val="1"/>
        <w:rPr>
          <w:rFonts w:eastAsia="Times New Roman" w:cstheme="minorHAnsi"/>
          <w:b/>
          <w:bCs/>
          <w:color w:val="252525"/>
          <w:spacing w:val="2"/>
          <w:sz w:val="32"/>
          <w:szCs w:val="32"/>
          <w:lang w:eastAsia="ru-RU"/>
        </w:rPr>
      </w:pPr>
      <w:r w:rsidRPr="00660D3E">
        <w:rPr>
          <w:rFonts w:eastAsia="Times New Roman" w:cstheme="minorHAnsi"/>
          <w:b/>
          <w:bCs/>
          <w:color w:val="252525"/>
          <w:spacing w:val="2"/>
          <w:sz w:val="32"/>
          <w:szCs w:val="32"/>
          <w:lang w:eastAsia="ru-RU"/>
        </w:rPr>
        <w:t xml:space="preserve">Василий </w:t>
      </w:r>
      <w:proofErr w:type="spellStart"/>
      <w:r w:rsidRPr="00660D3E">
        <w:rPr>
          <w:rFonts w:eastAsia="Times New Roman" w:cstheme="minorHAnsi"/>
          <w:b/>
          <w:bCs/>
          <w:color w:val="252525"/>
          <w:spacing w:val="2"/>
          <w:sz w:val="32"/>
          <w:szCs w:val="32"/>
          <w:lang w:eastAsia="ru-RU"/>
        </w:rPr>
        <w:t>Гроссман</w:t>
      </w:r>
      <w:proofErr w:type="spellEnd"/>
      <w:r w:rsidRPr="00660D3E">
        <w:rPr>
          <w:rFonts w:eastAsia="Times New Roman" w:cstheme="minorHAnsi"/>
          <w:b/>
          <w:bCs/>
          <w:color w:val="252525"/>
          <w:spacing w:val="2"/>
          <w:sz w:val="32"/>
          <w:szCs w:val="32"/>
          <w:lang w:eastAsia="ru-RU"/>
        </w:rPr>
        <w:t xml:space="preserve"> "Жизнь и судьба"</w:t>
      </w:r>
    </w:p>
    <w:p w:rsidR="00660D3E" w:rsidRPr="00660D3E" w:rsidRDefault="00660D3E" w:rsidP="00F37B3E">
      <w:pPr>
        <w:shd w:val="clear" w:color="auto" w:fill="FFFFFF"/>
        <w:spacing w:after="100" w:afterAutospacing="1" w:line="240" w:lineRule="auto"/>
        <w:outlineLvl w:val="1"/>
        <w:rPr>
          <w:rFonts w:eastAsia="Times New Roman" w:cstheme="minorHAnsi"/>
          <w:b/>
          <w:bCs/>
          <w:color w:val="252525"/>
          <w:spacing w:val="2"/>
          <w:sz w:val="28"/>
          <w:szCs w:val="28"/>
          <w:lang w:eastAsia="ru-RU"/>
        </w:rPr>
      </w:pPr>
    </w:p>
    <w:p w:rsidR="00660D3E" w:rsidRPr="00660D3E" w:rsidRDefault="00660D3E" w:rsidP="00F37B3E">
      <w:p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</w:pPr>
    </w:p>
    <w:p w:rsidR="00660D3E" w:rsidRPr="00F37B3E" w:rsidRDefault="00283712" w:rsidP="00F37B3E">
      <w:pPr>
        <w:shd w:val="clear" w:color="auto" w:fill="FFFFFF"/>
        <w:spacing w:after="300" w:line="240" w:lineRule="auto"/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</w:pPr>
      <w:r w:rsidRPr="00F37B3E">
        <w:rPr>
          <w:rFonts w:eastAsia="Times New Roman" w:cstheme="minorHAnsi"/>
          <w:b/>
          <w:bCs/>
          <w:noProof/>
          <w:color w:val="252525"/>
          <w:spacing w:val="2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2268109A" wp14:editId="0D51B000">
            <wp:simplePos x="0" y="0"/>
            <wp:positionH relativeFrom="column">
              <wp:posOffset>-79375</wp:posOffset>
            </wp:positionH>
            <wp:positionV relativeFrom="paragraph">
              <wp:posOffset>111125</wp:posOffset>
            </wp:positionV>
            <wp:extent cx="133350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291" y="21409"/>
                <wp:lineTo x="2129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silij_Grossman__Zhizn_i_sudb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D3E" w:rsidRPr="00660D3E"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  <w:t xml:space="preserve">Василий </w:t>
      </w:r>
      <w:proofErr w:type="spellStart"/>
      <w:r w:rsidR="00660D3E" w:rsidRPr="00660D3E"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  <w:t>Гроссман</w:t>
      </w:r>
      <w:proofErr w:type="spellEnd"/>
      <w:r w:rsidR="00660D3E" w:rsidRPr="00660D3E"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  <w:t xml:space="preserve"> был корреспондентом газеты "Красная звезда", и главный роман жизни закончил в 1960 году - "Жизнь и судьба", но напечатали его только в 1988-м. Для чего сейчас читать этот огромный текст? Чтобы погрузится в эпическую историю с десятками героев, которая продолжает традицию "Войны и мира" Толстого. </w:t>
      </w:r>
      <w:proofErr w:type="spellStart"/>
      <w:r w:rsidR="00660D3E" w:rsidRPr="00660D3E"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  <w:t>Гроссман</w:t>
      </w:r>
      <w:proofErr w:type="spellEnd"/>
      <w:r w:rsidR="00660D3E" w:rsidRPr="00660D3E"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  <w:t xml:space="preserve"> был человеком своего времени в смысле стиля и литературных приемов, но ощущение войны, в которой крутятся миллионы судеб, в книге есть. Автора упрекали в </w:t>
      </w:r>
      <w:proofErr w:type="spellStart"/>
      <w:r w:rsidR="00660D3E" w:rsidRPr="00660D3E"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  <w:t>очернении</w:t>
      </w:r>
      <w:proofErr w:type="spellEnd"/>
      <w:r w:rsidR="00660D3E" w:rsidRPr="00660D3E"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  <w:t xml:space="preserve"> действительности, ненужном описании репрессий, бестолковых действий государственной </w:t>
      </w:r>
      <w:r w:rsidR="00660D3E" w:rsidRPr="00660D3E"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  <w:lastRenderedPageBreak/>
        <w:t>машины. Но это полновесная проза, которая дает возможность читателю спорить с его выводами и обобщениями.</w:t>
      </w:r>
    </w:p>
    <w:p w:rsidR="00660D3E" w:rsidRPr="00F37B3E" w:rsidRDefault="00660D3E" w:rsidP="00F37B3E">
      <w:pPr>
        <w:shd w:val="clear" w:color="auto" w:fill="FFFFFF"/>
        <w:spacing w:after="300" w:line="240" w:lineRule="auto"/>
        <w:rPr>
          <w:rFonts w:eastAsia="Times New Roman" w:cstheme="minorHAnsi"/>
          <w:b/>
          <w:bCs/>
          <w:color w:val="252525"/>
          <w:spacing w:val="2"/>
          <w:sz w:val="32"/>
          <w:szCs w:val="32"/>
          <w:lang w:eastAsia="ru-RU"/>
        </w:rPr>
      </w:pPr>
      <w:r w:rsidRPr="00660D3E">
        <w:rPr>
          <w:rFonts w:eastAsia="Times New Roman" w:cstheme="minorHAnsi"/>
          <w:b/>
          <w:bCs/>
          <w:color w:val="252525"/>
          <w:spacing w:val="2"/>
          <w:sz w:val="32"/>
          <w:szCs w:val="32"/>
          <w:lang w:eastAsia="ru-RU"/>
        </w:rPr>
        <w:t xml:space="preserve">Василий </w:t>
      </w:r>
      <w:proofErr w:type="spellStart"/>
      <w:r w:rsidRPr="00660D3E">
        <w:rPr>
          <w:rFonts w:eastAsia="Times New Roman" w:cstheme="minorHAnsi"/>
          <w:b/>
          <w:bCs/>
          <w:color w:val="252525"/>
          <w:spacing w:val="2"/>
          <w:sz w:val="32"/>
          <w:szCs w:val="32"/>
          <w:lang w:eastAsia="ru-RU"/>
        </w:rPr>
        <w:t>Гроссман</w:t>
      </w:r>
      <w:proofErr w:type="spellEnd"/>
      <w:r w:rsidRPr="00F37B3E">
        <w:rPr>
          <w:rFonts w:eastAsia="Times New Roman" w:cstheme="minorHAnsi"/>
          <w:b/>
          <w:bCs/>
          <w:color w:val="252525"/>
          <w:spacing w:val="2"/>
          <w:sz w:val="32"/>
          <w:szCs w:val="32"/>
          <w:lang w:eastAsia="ru-RU"/>
        </w:rPr>
        <w:t xml:space="preserve"> «За правое дело»</w:t>
      </w:r>
    </w:p>
    <w:p w:rsidR="00660D3E" w:rsidRPr="00F37B3E" w:rsidRDefault="00283712" w:rsidP="00F37B3E">
      <w:pPr>
        <w:shd w:val="clear" w:color="auto" w:fill="FFFFFF"/>
        <w:spacing w:after="300" w:line="240" w:lineRule="auto"/>
        <w:rPr>
          <w:rFonts w:eastAsia="Times New Roman" w:cstheme="minorHAnsi"/>
          <w:b/>
          <w:bCs/>
          <w:color w:val="252525"/>
          <w:spacing w:val="2"/>
          <w:sz w:val="28"/>
          <w:szCs w:val="28"/>
          <w:lang w:eastAsia="ru-RU"/>
        </w:rPr>
      </w:pPr>
      <w:r w:rsidRPr="00F37B3E">
        <w:rPr>
          <w:rFonts w:eastAsia="Times New Roman" w:cstheme="minorHAnsi"/>
          <w:b/>
          <w:bCs/>
          <w:noProof/>
          <w:color w:val="252525"/>
          <w:spacing w:val="2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2FADE7FB" wp14:editId="3DA9677E">
            <wp:simplePos x="0" y="0"/>
            <wp:positionH relativeFrom="column">
              <wp:posOffset>83185</wp:posOffset>
            </wp:positionH>
            <wp:positionV relativeFrom="paragraph">
              <wp:posOffset>339725</wp:posOffset>
            </wp:positionV>
            <wp:extent cx="1353185" cy="2064385"/>
            <wp:effectExtent l="0" t="0" r="0" b="0"/>
            <wp:wrapTight wrapText="bothSides">
              <wp:wrapPolygon edited="0">
                <wp:start x="0" y="0"/>
                <wp:lineTo x="0" y="21328"/>
                <wp:lineTo x="21286" y="21328"/>
                <wp:lineTo x="2128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cover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D3E" w:rsidRPr="00660D3E" w:rsidRDefault="00660D3E" w:rsidP="00F37B3E">
      <w:pPr>
        <w:shd w:val="clear" w:color="auto" w:fill="FFFFFF"/>
        <w:spacing w:after="300" w:line="240" w:lineRule="auto"/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</w:pPr>
      <w:r w:rsidRPr="00F37B3E"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  <w:t xml:space="preserve">Роман замечательного писателя и журналиста Василия Семеновича </w:t>
      </w:r>
      <w:proofErr w:type="spellStart"/>
      <w:r w:rsidRPr="00F37B3E"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  <w:t>Гроссмана</w:t>
      </w:r>
      <w:proofErr w:type="spellEnd"/>
      <w:r w:rsidRPr="00F37B3E"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  <w:t xml:space="preserve"> (1905—1964) «За правое дело» — первая часть Сталинградской дилогии. Автор постигает закономерности войны и неизбежность победы над фашизмом, истоки и последствия культа личности, глубинные противоречия жизни. Книга вбирает в себя много людей и событий — от советского солдата и рабочего до полководцев, от первых боев на границе до великой битвы на Волге, от мелкой рукопашной схватки до генеральной стратегии войны.</w:t>
      </w:r>
      <w:r w:rsidRPr="00F37B3E"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  <w:br/>
      </w:r>
    </w:p>
    <w:p w:rsidR="00660D3E" w:rsidRPr="00F37B3E" w:rsidRDefault="00660D3E" w:rsidP="00F37B3E">
      <w:pPr>
        <w:shd w:val="clear" w:color="auto" w:fill="FFFFFF"/>
        <w:spacing w:after="100" w:afterAutospacing="1" w:line="240" w:lineRule="auto"/>
        <w:outlineLvl w:val="1"/>
        <w:rPr>
          <w:rFonts w:eastAsia="Times New Roman" w:cstheme="minorHAnsi"/>
          <w:b/>
          <w:bCs/>
          <w:color w:val="252525"/>
          <w:spacing w:val="2"/>
          <w:sz w:val="32"/>
          <w:szCs w:val="32"/>
          <w:lang w:eastAsia="ru-RU"/>
        </w:rPr>
      </w:pPr>
      <w:r w:rsidRPr="00660D3E">
        <w:rPr>
          <w:rFonts w:eastAsia="Times New Roman" w:cstheme="minorHAnsi"/>
          <w:b/>
          <w:bCs/>
          <w:color w:val="252525"/>
          <w:spacing w:val="2"/>
          <w:sz w:val="32"/>
          <w:szCs w:val="32"/>
          <w:lang w:eastAsia="ru-RU"/>
        </w:rPr>
        <w:t>Константин Симонов "Дни и ночи", "Солдатами не рождаются"</w:t>
      </w:r>
    </w:p>
    <w:p w:rsidR="007E2D10" w:rsidRPr="00660D3E" w:rsidRDefault="007E2D10" w:rsidP="00F37B3E">
      <w:pPr>
        <w:shd w:val="clear" w:color="auto" w:fill="FFFFFF"/>
        <w:spacing w:after="100" w:afterAutospacing="1" w:line="240" w:lineRule="auto"/>
        <w:outlineLvl w:val="1"/>
        <w:rPr>
          <w:rFonts w:eastAsia="Times New Roman" w:cstheme="minorHAnsi"/>
          <w:b/>
          <w:bCs/>
          <w:color w:val="252525"/>
          <w:spacing w:val="2"/>
          <w:sz w:val="28"/>
          <w:szCs w:val="28"/>
          <w:lang w:eastAsia="ru-RU"/>
        </w:rPr>
      </w:pPr>
      <w:r w:rsidRPr="00F37B3E">
        <w:rPr>
          <w:rFonts w:eastAsia="Times New Roman" w:cstheme="minorHAnsi"/>
          <w:b/>
          <w:bCs/>
          <w:noProof/>
          <w:color w:val="252525"/>
          <w:spacing w:val="2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55A5AFE" wp14:editId="5661A04F">
            <wp:simplePos x="0" y="0"/>
            <wp:positionH relativeFrom="column">
              <wp:posOffset>3073400</wp:posOffset>
            </wp:positionH>
            <wp:positionV relativeFrom="paragraph">
              <wp:posOffset>111760</wp:posOffset>
            </wp:positionV>
            <wp:extent cx="1931670" cy="3006090"/>
            <wp:effectExtent l="342900" t="190500" r="335280" b="194310"/>
            <wp:wrapTight wrapText="bothSides">
              <wp:wrapPolygon edited="0">
                <wp:start x="-470" y="45"/>
                <wp:lineTo x="-1298" y="175"/>
                <wp:lineTo x="-487" y="2303"/>
                <wp:lineTo x="-1315" y="2433"/>
                <wp:lineTo x="-504" y="4560"/>
                <wp:lineTo x="-1332" y="4690"/>
                <wp:lineTo x="-521" y="6818"/>
                <wp:lineTo x="-1349" y="6948"/>
                <wp:lineTo x="-538" y="9075"/>
                <wp:lineTo x="-1365" y="9205"/>
                <wp:lineTo x="-555" y="11333"/>
                <wp:lineTo x="-1382" y="11463"/>
                <wp:lineTo x="-572" y="13590"/>
                <wp:lineTo x="-1399" y="13720"/>
                <wp:lineTo x="-589" y="15848"/>
                <wp:lineTo x="-1416" y="15978"/>
                <wp:lineTo x="-369" y="21027"/>
                <wp:lineTo x="5361" y="21676"/>
                <wp:lineTo x="19620" y="21687"/>
                <wp:lineTo x="20705" y="21657"/>
                <wp:lineTo x="21947" y="21462"/>
                <wp:lineTo x="21842" y="1044"/>
                <wp:lineTo x="21487" y="113"/>
                <wp:lineTo x="17514" y="-530"/>
                <wp:lineTo x="15444" y="-204"/>
                <wp:lineTo x="14634" y="-2332"/>
                <wp:lineTo x="771" y="-150"/>
                <wp:lineTo x="-470" y="45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2869256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5622">
                      <a:off x="0" y="0"/>
                      <a:ext cx="193167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B3E">
        <w:rPr>
          <w:rFonts w:eastAsia="Times New Roman" w:cstheme="minorHAnsi"/>
          <w:b/>
          <w:bCs/>
          <w:noProof/>
          <w:color w:val="252525"/>
          <w:spacing w:val="2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A4FCEF6" wp14:editId="62C3B285">
            <wp:simplePos x="0" y="0"/>
            <wp:positionH relativeFrom="column">
              <wp:posOffset>187960</wp:posOffset>
            </wp:positionH>
            <wp:positionV relativeFrom="paragraph">
              <wp:posOffset>116205</wp:posOffset>
            </wp:positionV>
            <wp:extent cx="1899920" cy="2982595"/>
            <wp:effectExtent l="304800" t="171450" r="309880" b="179705"/>
            <wp:wrapTight wrapText="bothSides">
              <wp:wrapPolygon edited="0">
                <wp:start x="20415" y="-177"/>
                <wp:lineTo x="5190" y="-2325"/>
                <wp:lineTo x="4441" y="-170"/>
                <wp:lineTo x="212" y="-767"/>
                <wp:lineTo x="-1287" y="3543"/>
                <wp:lineTo x="-442" y="3663"/>
                <wp:lineTo x="-1306" y="8062"/>
                <wp:lineTo x="-460" y="8182"/>
                <wp:lineTo x="-1325" y="12582"/>
                <wp:lineTo x="-479" y="12701"/>
                <wp:lineTo x="-1229" y="14856"/>
                <wp:lineTo x="-383" y="14975"/>
                <wp:lineTo x="-1248" y="19375"/>
                <wp:lineTo x="-402" y="19494"/>
                <wp:lineTo x="-423" y="21470"/>
                <wp:lineTo x="634" y="21619"/>
                <wp:lineTo x="845" y="21649"/>
                <wp:lineTo x="14823" y="21643"/>
                <wp:lineTo x="21869" y="20518"/>
                <wp:lineTo x="22031" y="18138"/>
                <wp:lineTo x="21838" y="13589"/>
                <wp:lineTo x="21953" y="11345"/>
                <wp:lineTo x="21857" y="9070"/>
                <wp:lineTo x="21972" y="6826"/>
                <wp:lineTo x="21876" y="4551"/>
                <wp:lineTo x="21991" y="2307"/>
                <wp:lineTo x="21895" y="32"/>
                <wp:lineTo x="20415" y="-177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71875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0534">
                      <a:off x="0" y="0"/>
                      <a:ext cx="189992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D10" w:rsidRPr="00F37B3E" w:rsidRDefault="007E2D10" w:rsidP="00F37B3E">
      <w:pPr>
        <w:shd w:val="clear" w:color="auto" w:fill="FFFFFF"/>
        <w:spacing w:after="300" w:line="240" w:lineRule="auto"/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</w:pPr>
    </w:p>
    <w:p w:rsidR="007E2D10" w:rsidRPr="00F37B3E" w:rsidRDefault="007E2D10" w:rsidP="00F37B3E">
      <w:pPr>
        <w:shd w:val="clear" w:color="auto" w:fill="FFFFFF"/>
        <w:spacing w:after="300" w:line="240" w:lineRule="auto"/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</w:pPr>
    </w:p>
    <w:p w:rsidR="007E2D10" w:rsidRPr="00F37B3E" w:rsidRDefault="007E2D10" w:rsidP="00F37B3E">
      <w:pPr>
        <w:shd w:val="clear" w:color="auto" w:fill="FFFFFF"/>
        <w:spacing w:after="300" w:line="240" w:lineRule="auto"/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</w:pPr>
    </w:p>
    <w:p w:rsidR="007E2D10" w:rsidRPr="00F37B3E" w:rsidRDefault="007E2D10" w:rsidP="00F37B3E">
      <w:pPr>
        <w:shd w:val="clear" w:color="auto" w:fill="FFFFFF"/>
        <w:spacing w:after="300" w:line="240" w:lineRule="auto"/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</w:pPr>
    </w:p>
    <w:p w:rsidR="007E2D10" w:rsidRPr="00F37B3E" w:rsidRDefault="007E2D10" w:rsidP="00F37B3E">
      <w:pPr>
        <w:shd w:val="clear" w:color="auto" w:fill="FFFFFF"/>
        <w:spacing w:after="300" w:line="240" w:lineRule="auto"/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</w:pPr>
    </w:p>
    <w:p w:rsidR="007E2D10" w:rsidRPr="00F37B3E" w:rsidRDefault="007E2D10" w:rsidP="00F37B3E">
      <w:pPr>
        <w:shd w:val="clear" w:color="auto" w:fill="FFFFFF"/>
        <w:spacing w:after="300" w:line="240" w:lineRule="auto"/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</w:pPr>
    </w:p>
    <w:p w:rsidR="007E2D10" w:rsidRPr="00F37B3E" w:rsidRDefault="007E2D10" w:rsidP="00F37B3E">
      <w:pPr>
        <w:shd w:val="clear" w:color="auto" w:fill="FFFFFF"/>
        <w:spacing w:after="300" w:line="240" w:lineRule="auto"/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</w:pPr>
    </w:p>
    <w:p w:rsidR="007E2D10" w:rsidRPr="00F37B3E" w:rsidRDefault="007E2D10" w:rsidP="00F37B3E">
      <w:pPr>
        <w:shd w:val="clear" w:color="auto" w:fill="FFFFFF"/>
        <w:spacing w:after="300" w:line="240" w:lineRule="auto"/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</w:pPr>
    </w:p>
    <w:p w:rsidR="00660D3E" w:rsidRPr="00660D3E" w:rsidRDefault="00660D3E" w:rsidP="00F37B3E">
      <w:pPr>
        <w:shd w:val="clear" w:color="auto" w:fill="FFFFFF"/>
        <w:spacing w:after="300" w:line="240" w:lineRule="auto"/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</w:pPr>
      <w:r w:rsidRPr="00660D3E"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  <w:t xml:space="preserve">Война сделала из поэта Симонова прозаика: из текстов военного корреспондента прорастала проза, а после войны возникла эпопея "Живые и мертвые". Симонов начал писать сталинградскую повесть "Дни и ночи" в 43-м. Это история комбата Сабурова, который два с половиной месяца обороняет три сталинградских дома. Сейчас эта повесть почти забыта, и вот </w:t>
      </w:r>
      <w:r w:rsidRPr="00660D3E"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  <w:lastRenderedPageBreak/>
        <w:t>почему: Симонов был связан общим стилем литературы того времени. Это, скорее, агитационный текст - герои там почти идеальны, сюжет схематичен. Но читатель может извлечь из текста важный опыт: понять, чему на смену пришла "лейтенантская проза", и отчего так не хватало человеческого измерения в военной литературе.</w:t>
      </w:r>
    </w:p>
    <w:p w:rsidR="00660D3E" w:rsidRPr="00F37B3E" w:rsidRDefault="00660D3E" w:rsidP="00F37B3E">
      <w:pPr>
        <w:shd w:val="clear" w:color="auto" w:fill="FFFFFF"/>
        <w:spacing w:after="100" w:afterAutospacing="1" w:line="240" w:lineRule="auto"/>
        <w:outlineLvl w:val="1"/>
        <w:rPr>
          <w:rFonts w:eastAsia="Times New Roman" w:cstheme="minorHAnsi"/>
          <w:b/>
          <w:bCs/>
          <w:color w:val="252525"/>
          <w:spacing w:val="2"/>
          <w:sz w:val="32"/>
          <w:szCs w:val="32"/>
          <w:lang w:eastAsia="ru-RU"/>
        </w:rPr>
      </w:pPr>
      <w:r w:rsidRPr="00660D3E">
        <w:rPr>
          <w:rFonts w:eastAsia="Times New Roman" w:cstheme="minorHAnsi"/>
          <w:b/>
          <w:bCs/>
          <w:color w:val="252525"/>
          <w:spacing w:val="2"/>
          <w:sz w:val="32"/>
          <w:szCs w:val="32"/>
          <w:lang w:eastAsia="ru-RU"/>
        </w:rPr>
        <w:t>Юрий Бондарев, "Горячий снег"</w:t>
      </w:r>
    </w:p>
    <w:p w:rsidR="00637467" w:rsidRPr="00660D3E" w:rsidRDefault="00637467" w:rsidP="00F37B3E">
      <w:pPr>
        <w:shd w:val="clear" w:color="auto" w:fill="FFFFFF"/>
        <w:spacing w:after="100" w:afterAutospacing="1" w:line="240" w:lineRule="auto"/>
        <w:outlineLvl w:val="1"/>
        <w:rPr>
          <w:rFonts w:eastAsia="Times New Roman" w:cstheme="minorHAnsi"/>
          <w:b/>
          <w:bCs/>
          <w:color w:val="252525"/>
          <w:spacing w:val="2"/>
          <w:sz w:val="28"/>
          <w:szCs w:val="28"/>
          <w:lang w:eastAsia="ru-RU"/>
        </w:rPr>
      </w:pPr>
    </w:p>
    <w:p w:rsidR="00660D3E" w:rsidRPr="00660D3E" w:rsidRDefault="00660D3E" w:rsidP="00F37B3E">
      <w:p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</w:pPr>
    </w:p>
    <w:p w:rsidR="00660D3E" w:rsidRPr="00F37B3E" w:rsidRDefault="00283712" w:rsidP="00F37B3E">
      <w:pPr>
        <w:shd w:val="clear" w:color="auto" w:fill="FFFFFF"/>
        <w:spacing w:after="300" w:line="240" w:lineRule="auto"/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</w:pPr>
      <w:r w:rsidRPr="00F37B3E">
        <w:rPr>
          <w:rFonts w:eastAsia="Times New Roman" w:cstheme="minorHAnsi"/>
          <w:b/>
          <w:bCs/>
          <w:noProof/>
          <w:color w:val="252525"/>
          <w:spacing w:val="2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C12E2CF" wp14:editId="1B93D05B">
            <wp:simplePos x="0" y="0"/>
            <wp:positionH relativeFrom="column">
              <wp:posOffset>-95250</wp:posOffset>
            </wp:positionH>
            <wp:positionV relativeFrom="paragraph">
              <wp:posOffset>15875</wp:posOffset>
            </wp:positionV>
            <wp:extent cx="1557020" cy="2374900"/>
            <wp:effectExtent l="0" t="0" r="5080" b="6350"/>
            <wp:wrapTight wrapText="bothSides">
              <wp:wrapPolygon edited="0">
                <wp:start x="0" y="0"/>
                <wp:lineTo x="0" y="21484"/>
                <wp:lineTo x="21406" y="21484"/>
                <wp:lineTo x="2140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cover (2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D3E" w:rsidRPr="00660D3E"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  <w:t>В отличие от состоявшихся до войны писателей и поэтов, Юрий Бондарев - представитель той самой "лейтенантской прозы". Под Сталинградом он был командиром минометного расчета, был ранен и обморожен, и действие романа происходит тем декабрем 1942 года. Немцы пытаются прорвать кольцо окружения армии Паулюса, а Красная армия путём неимоверного напряжения это наступление отбивает. Герои Бондарева - не плакатные, а реальные люди, со своими страхами, недостатками, юношеской рефлексией, непродуманностью поступков, с мужеством и самоотречением. Бондарев писал свой текст в 1970 году и смотрел на Сталинградскую битву одновременно глазами себя восемнадцатилетнего, и человека, которому уже за сорок, прошедшего огромный жизненный путь.</w:t>
      </w:r>
    </w:p>
    <w:p w:rsidR="007E2D10" w:rsidRPr="00F37B3E" w:rsidRDefault="007E2D10" w:rsidP="00F37B3E">
      <w:pPr>
        <w:shd w:val="clear" w:color="auto" w:fill="FFFFFF"/>
        <w:spacing w:after="300" w:line="240" w:lineRule="auto"/>
        <w:rPr>
          <w:rFonts w:eastAsia="Times New Roman" w:cstheme="minorHAnsi"/>
          <w:b/>
          <w:bCs/>
          <w:color w:val="252525"/>
          <w:spacing w:val="2"/>
          <w:sz w:val="32"/>
          <w:szCs w:val="32"/>
          <w:lang w:eastAsia="ru-RU"/>
        </w:rPr>
      </w:pPr>
      <w:r w:rsidRPr="00F37B3E">
        <w:rPr>
          <w:rFonts w:eastAsia="Times New Roman" w:cstheme="minorHAnsi"/>
          <w:b/>
          <w:bCs/>
          <w:color w:val="252525"/>
          <w:spacing w:val="2"/>
          <w:sz w:val="32"/>
          <w:szCs w:val="32"/>
          <w:lang w:eastAsia="ru-RU"/>
        </w:rPr>
        <w:t>Валентин Пикуль «Барбаросса»</w:t>
      </w:r>
    </w:p>
    <w:p w:rsidR="007E2D10" w:rsidRPr="00F37B3E" w:rsidRDefault="007E2D10" w:rsidP="00F37B3E">
      <w:pPr>
        <w:pStyle w:val="article-renderblock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52525"/>
          <w:spacing w:val="2"/>
          <w:sz w:val="28"/>
          <w:szCs w:val="28"/>
        </w:rPr>
      </w:pPr>
      <w:r w:rsidRPr="00F37B3E">
        <w:rPr>
          <w:rFonts w:asciiTheme="minorHAnsi" w:hAnsiTheme="minorHAnsi" w:cstheme="minorHAnsi"/>
          <w:color w:val="252525"/>
          <w:spacing w:val="2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41B9D481" wp14:editId="111A2FEF">
            <wp:simplePos x="0" y="0"/>
            <wp:positionH relativeFrom="column">
              <wp:posOffset>-166370</wp:posOffset>
            </wp:positionH>
            <wp:positionV relativeFrom="paragraph">
              <wp:posOffset>131445</wp:posOffset>
            </wp:positionV>
            <wp:extent cx="1866265" cy="2671445"/>
            <wp:effectExtent l="0" t="0" r="635" b="0"/>
            <wp:wrapTight wrapText="bothSides">
              <wp:wrapPolygon edited="0">
                <wp:start x="0" y="0"/>
                <wp:lineTo x="0" y="21410"/>
                <wp:lineTo x="21387" y="21410"/>
                <wp:lineTo x="2138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3b7e322a3e8d1bfbeeea1c460f798d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0" t="1948" r="14936" b="1"/>
                    <a:stretch/>
                  </pic:blipFill>
                  <pic:spPr bwMode="auto">
                    <a:xfrm>
                      <a:off x="0" y="0"/>
                      <a:ext cx="1866265" cy="2671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B3E">
        <w:rPr>
          <w:rFonts w:asciiTheme="minorHAnsi" w:hAnsiTheme="minorHAnsi" w:cstheme="minorHAnsi"/>
          <w:color w:val="252525"/>
          <w:spacing w:val="2"/>
          <w:sz w:val="28"/>
          <w:szCs w:val="28"/>
        </w:rPr>
        <w:t>Роман-размышление, как называет</w:t>
      </w:r>
      <w:r w:rsidR="008A7C2E" w:rsidRPr="00F37B3E">
        <w:rPr>
          <w:rFonts w:asciiTheme="minorHAnsi" w:hAnsiTheme="minorHAnsi" w:cstheme="minorHAnsi"/>
          <w:color w:val="252525"/>
          <w:spacing w:val="2"/>
          <w:sz w:val="28"/>
          <w:szCs w:val="28"/>
        </w:rPr>
        <w:t xml:space="preserve"> книгу</w:t>
      </w:r>
      <w:r w:rsidRPr="00F37B3E">
        <w:rPr>
          <w:rFonts w:asciiTheme="minorHAnsi" w:hAnsiTheme="minorHAnsi" w:cstheme="minorHAnsi"/>
          <w:color w:val="252525"/>
          <w:spacing w:val="2"/>
          <w:sz w:val="28"/>
          <w:szCs w:val="28"/>
        </w:rPr>
        <w:t xml:space="preserve"> сам писатель неоконченное произведение «Площадь павших борцов». Первая и единственная книга этого романа-размышления, которую успел написать В. Пикуль, называется «Барбаросса».</w:t>
      </w:r>
    </w:p>
    <w:p w:rsidR="007E2D10" w:rsidRPr="00F37B3E" w:rsidRDefault="007E2D10" w:rsidP="00F37B3E">
      <w:pPr>
        <w:pStyle w:val="article-renderblock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52525"/>
          <w:spacing w:val="2"/>
          <w:sz w:val="28"/>
          <w:szCs w:val="28"/>
        </w:rPr>
      </w:pPr>
      <w:r w:rsidRPr="00F37B3E">
        <w:rPr>
          <w:rFonts w:asciiTheme="minorHAnsi" w:hAnsiTheme="minorHAnsi" w:cstheme="minorHAnsi"/>
          <w:color w:val="252525"/>
          <w:spacing w:val="2"/>
          <w:sz w:val="28"/>
          <w:szCs w:val="28"/>
        </w:rPr>
        <w:t xml:space="preserve">Этот роман посвящён отдельным событиям Великой отечественной войны, в крупной степени сосредоточен вокруг Сталинградской битвы, однако много в книге и другого. Например, внутреннее взаимодействие в командовании гитлеровской Германии, постановка диалогов между Гитлером и его камарильей. Так же есть обширное описание фашистской Италии и </w:t>
      </w:r>
      <w:proofErr w:type="spellStart"/>
      <w:r w:rsidRPr="00F37B3E">
        <w:rPr>
          <w:rFonts w:asciiTheme="minorHAnsi" w:hAnsiTheme="minorHAnsi" w:cstheme="minorHAnsi"/>
          <w:color w:val="252525"/>
          <w:spacing w:val="2"/>
          <w:sz w:val="28"/>
          <w:szCs w:val="28"/>
        </w:rPr>
        <w:t>Бенито</w:t>
      </w:r>
      <w:proofErr w:type="spellEnd"/>
      <w:r w:rsidRPr="00F37B3E">
        <w:rPr>
          <w:rFonts w:asciiTheme="minorHAnsi" w:hAnsiTheme="minorHAnsi" w:cstheme="minorHAnsi"/>
          <w:color w:val="252525"/>
          <w:spacing w:val="2"/>
          <w:sz w:val="28"/>
          <w:szCs w:val="28"/>
        </w:rPr>
        <w:t xml:space="preserve"> Муссолини. И </w:t>
      </w:r>
      <w:r w:rsidRPr="00F37B3E">
        <w:rPr>
          <w:rFonts w:asciiTheme="minorHAnsi" w:hAnsiTheme="minorHAnsi" w:cstheme="minorHAnsi"/>
          <w:color w:val="252525"/>
          <w:spacing w:val="2"/>
          <w:sz w:val="28"/>
          <w:szCs w:val="28"/>
        </w:rPr>
        <w:lastRenderedPageBreak/>
        <w:t>разумеется, трактовка поведения «союзников» СССР, до последнего не открывавших второго фронта в западной Европе.</w:t>
      </w:r>
    </w:p>
    <w:p w:rsidR="007E2D10" w:rsidRPr="00F37B3E" w:rsidRDefault="007E2D10" w:rsidP="00F37B3E">
      <w:pPr>
        <w:pStyle w:val="article-renderblock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52525"/>
          <w:spacing w:val="2"/>
          <w:sz w:val="28"/>
          <w:szCs w:val="28"/>
        </w:rPr>
      </w:pPr>
      <w:r w:rsidRPr="00F37B3E">
        <w:rPr>
          <w:rFonts w:asciiTheme="minorHAnsi" w:hAnsiTheme="minorHAnsi" w:cstheme="minorHAnsi"/>
          <w:color w:val="252525"/>
          <w:spacing w:val="2"/>
          <w:sz w:val="28"/>
          <w:szCs w:val="28"/>
        </w:rPr>
        <w:t>Поскольку «Барбаросса» являет собой лишь первую часть незавершённой эпопеи, повествование здесь, естественно, доходит лишь до 1942 года, то есть лишь до момента нападения нацистов на Сталинград.</w:t>
      </w:r>
    </w:p>
    <w:p w:rsidR="007E2D10" w:rsidRPr="00F37B3E" w:rsidRDefault="007E2D10" w:rsidP="00F37B3E">
      <w:pPr>
        <w:pStyle w:val="article-renderblock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252525"/>
          <w:spacing w:val="2"/>
          <w:sz w:val="28"/>
          <w:szCs w:val="28"/>
        </w:rPr>
      </w:pPr>
      <w:r w:rsidRPr="00F37B3E">
        <w:rPr>
          <w:rFonts w:asciiTheme="minorHAnsi" w:hAnsiTheme="minorHAnsi" w:cstheme="minorHAnsi"/>
          <w:color w:val="252525"/>
          <w:spacing w:val="2"/>
          <w:sz w:val="28"/>
          <w:szCs w:val="28"/>
        </w:rPr>
        <w:t xml:space="preserve">В присущей для себя манере, автор, как и в других своих произведениях, выбирает здесь нескольких центральных персонажей, главных героев так сказать. И самым главным из них выступает Фридрих Паулюс. Историю жизни </w:t>
      </w:r>
      <w:proofErr w:type="gramStart"/>
      <w:r w:rsidRPr="00F37B3E">
        <w:rPr>
          <w:rFonts w:asciiTheme="minorHAnsi" w:hAnsiTheme="minorHAnsi" w:cstheme="minorHAnsi"/>
          <w:color w:val="252525"/>
          <w:spacing w:val="2"/>
          <w:sz w:val="28"/>
          <w:szCs w:val="28"/>
        </w:rPr>
        <w:t>которого</w:t>
      </w:r>
      <w:proofErr w:type="gramEnd"/>
      <w:r w:rsidRPr="00F37B3E">
        <w:rPr>
          <w:rFonts w:asciiTheme="minorHAnsi" w:hAnsiTheme="minorHAnsi" w:cstheme="minorHAnsi"/>
          <w:color w:val="252525"/>
          <w:spacing w:val="2"/>
          <w:sz w:val="28"/>
          <w:szCs w:val="28"/>
        </w:rPr>
        <w:t>, Пикуль с большим уважением и неуместным сочувствием, красочно выкладывает на страницы.</w:t>
      </w:r>
      <w:r w:rsidR="008A7C2E" w:rsidRPr="00F37B3E">
        <w:rPr>
          <w:rFonts w:asciiTheme="minorHAnsi" w:hAnsiTheme="minorHAnsi" w:cstheme="minorHAnsi"/>
          <w:b/>
          <w:bCs/>
          <w:color w:val="252525"/>
          <w:spacing w:val="2"/>
          <w:sz w:val="28"/>
          <w:szCs w:val="28"/>
        </w:rPr>
        <w:t xml:space="preserve"> </w:t>
      </w:r>
    </w:p>
    <w:p w:rsidR="007E2D10" w:rsidRPr="00F37B3E" w:rsidRDefault="007E2D10" w:rsidP="00F37B3E">
      <w:pPr>
        <w:shd w:val="clear" w:color="auto" w:fill="FFFFFF"/>
        <w:spacing w:after="100" w:afterAutospacing="1" w:line="240" w:lineRule="auto"/>
        <w:outlineLvl w:val="1"/>
        <w:rPr>
          <w:rFonts w:eastAsia="Times New Roman" w:cstheme="minorHAnsi"/>
          <w:b/>
          <w:bCs/>
          <w:color w:val="252525"/>
          <w:spacing w:val="2"/>
          <w:sz w:val="28"/>
          <w:szCs w:val="28"/>
          <w:lang w:eastAsia="ru-RU"/>
        </w:rPr>
      </w:pPr>
    </w:p>
    <w:p w:rsidR="00660D3E" w:rsidRPr="00F37B3E" w:rsidRDefault="00660D3E" w:rsidP="00F37B3E">
      <w:pPr>
        <w:shd w:val="clear" w:color="auto" w:fill="FFFFFF"/>
        <w:spacing w:after="100" w:afterAutospacing="1" w:line="240" w:lineRule="auto"/>
        <w:outlineLvl w:val="1"/>
        <w:rPr>
          <w:rFonts w:eastAsia="Times New Roman" w:cstheme="minorHAnsi"/>
          <w:b/>
          <w:bCs/>
          <w:color w:val="252525"/>
          <w:spacing w:val="2"/>
          <w:sz w:val="32"/>
          <w:szCs w:val="32"/>
          <w:lang w:eastAsia="ru-RU"/>
        </w:rPr>
      </w:pPr>
      <w:r w:rsidRPr="00660D3E">
        <w:rPr>
          <w:rFonts w:eastAsia="Times New Roman" w:cstheme="minorHAnsi"/>
          <w:b/>
          <w:bCs/>
          <w:color w:val="252525"/>
          <w:spacing w:val="2"/>
          <w:sz w:val="32"/>
          <w:szCs w:val="32"/>
          <w:lang w:eastAsia="ru-RU"/>
        </w:rPr>
        <w:t xml:space="preserve">Джонатан </w:t>
      </w:r>
      <w:proofErr w:type="spellStart"/>
      <w:r w:rsidRPr="00660D3E">
        <w:rPr>
          <w:rFonts w:eastAsia="Times New Roman" w:cstheme="minorHAnsi"/>
          <w:b/>
          <w:bCs/>
          <w:color w:val="252525"/>
          <w:spacing w:val="2"/>
          <w:sz w:val="32"/>
          <w:szCs w:val="32"/>
          <w:lang w:eastAsia="ru-RU"/>
        </w:rPr>
        <w:t>Литтелл</w:t>
      </w:r>
      <w:proofErr w:type="spellEnd"/>
      <w:r w:rsidRPr="00660D3E">
        <w:rPr>
          <w:rFonts w:eastAsia="Times New Roman" w:cstheme="minorHAnsi"/>
          <w:b/>
          <w:bCs/>
          <w:color w:val="252525"/>
          <w:spacing w:val="2"/>
          <w:sz w:val="32"/>
          <w:szCs w:val="32"/>
          <w:lang w:eastAsia="ru-RU"/>
        </w:rPr>
        <w:t>, "</w:t>
      </w:r>
      <w:proofErr w:type="spellStart"/>
      <w:r w:rsidRPr="00660D3E">
        <w:rPr>
          <w:rFonts w:eastAsia="Times New Roman" w:cstheme="minorHAnsi"/>
          <w:b/>
          <w:bCs/>
          <w:color w:val="252525"/>
          <w:spacing w:val="2"/>
          <w:sz w:val="32"/>
          <w:szCs w:val="32"/>
          <w:lang w:eastAsia="ru-RU"/>
        </w:rPr>
        <w:t>Благоволительницы</w:t>
      </w:r>
      <w:proofErr w:type="spellEnd"/>
      <w:r w:rsidRPr="00660D3E">
        <w:rPr>
          <w:rFonts w:eastAsia="Times New Roman" w:cstheme="minorHAnsi"/>
          <w:b/>
          <w:bCs/>
          <w:color w:val="252525"/>
          <w:spacing w:val="2"/>
          <w:sz w:val="32"/>
          <w:szCs w:val="32"/>
          <w:lang w:eastAsia="ru-RU"/>
        </w:rPr>
        <w:t>"</w:t>
      </w:r>
    </w:p>
    <w:p w:rsidR="007E2D10" w:rsidRPr="00660D3E" w:rsidRDefault="007E2D10" w:rsidP="00F37B3E">
      <w:pPr>
        <w:shd w:val="clear" w:color="auto" w:fill="FFFFFF"/>
        <w:spacing w:after="100" w:afterAutospacing="1" w:line="240" w:lineRule="auto"/>
        <w:outlineLvl w:val="1"/>
        <w:rPr>
          <w:rFonts w:eastAsia="Times New Roman" w:cstheme="minorHAnsi"/>
          <w:b/>
          <w:bCs/>
          <w:color w:val="252525"/>
          <w:spacing w:val="2"/>
          <w:sz w:val="28"/>
          <w:szCs w:val="28"/>
          <w:lang w:eastAsia="ru-RU"/>
        </w:rPr>
      </w:pPr>
    </w:p>
    <w:p w:rsidR="00660D3E" w:rsidRPr="00660D3E" w:rsidRDefault="00283712" w:rsidP="00F37B3E">
      <w:pPr>
        <w:shd w:val="clear" w:color="auto" w:fill="FFFFFF"/>
        <w:spacing w:after="300" w:line="240" w:lineRule="auto"/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</w:pPr>
      <w:r w:rsidRPr="00F37B3E">
        <w:rPr>
          <w:rFonts w:eastAsia="Times New Roman" w:cstheme="minorHAnsi"/>
          <w:b/>
          <w:bCs/>
          <w:noProof/>
          <w:color w:val="252525"/>
          <w:spacing w:val="2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BB7E5EF" wp14:editId="18FCDD3D">
            <wp:simplePos x="0" y="0"/>
            <wp:positionH relativeFrom="column">
              <wp:posOffset>0</wp:posOffset>
            </wp:positionH>
            <wp:positionV relativeFrom="paragraph">
              <wp:posOffset>20955</wp:posOffset>
            </wp:positionV>
            <wp:extent cx="1471930" cy="2155825"/>
            <wp:effectExtent l="0" t="0" r="0" b="0"/>
            <wp:wrapTight wrapText="bothSides">
              <wp:wrapPolygon edited="0">
                <wp:start x="0" y="0"/>
                <wp:lineTo x="0" y="21377"/>
                <wp:lineTo x="21246" y="21377"/>
                <wp:lineTo x="2124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honatan_Littell__Blagovolitelnits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D3E" w:rsidRPr="00660D3E"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  <w:t xml:space="preserve">Этот роман американского писателя (вышел в 2006 году) от первого лица описывает жизнь офицера СС с 1941 по 1945 год. Сталинграду посвящена одна из частей - "Куранта". Герой попадает в Сталинградский котел, успевает провести метафизический спор с пленным комиссаром полка (блестящим диалектиком), которого вот-вот расстреляют, и, получив пулю в голову, эвакуируется на транспортном самолете. Роман все же не традиционная проза, а философская притча на 900 страниц, в которой смешаны греческая мифология, философские концепции разных времен и прочие сложные конструкции. Что тут </w:t>
      </w:r>
      <w:proofErr w:type="spellStart"/>
      <w:r w:rsidR="00660D3E" w:rsidRPr="00660D3E"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  <w:t>важно</w:t>
      </w:r>
      <w:proofErr w:type="gramStart"/>
      <w:r w:rsidR="00660D3E" w:rsidRPr="00660D3E"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  <w:t>?К</w:t>
      </w:r>
      <w:proofErr w:type="gramEnd"/>
      <w:r w:rsidR="00660D3E" w:rsidRPr="00660D3E"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  <w:t>ак</w:t>
      </w:r>
      <w:proofErr w:type="spellEnd"/>
      <w:r w:rsidR="00660D3E" w:rsidRPr="00660D3E"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  <w:t xml:space="preserve"> бы ни сторонились </w:t>
      </w:r>
      <w:proofErr w:type="spellStart"/>
      <w:r w:rsidR="00660D3E" w:rsidRPr="00660D3E"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  <w:t>Литтелла</w:t>
      </w:r>
      <w:proofErr w:type="spellEnd"/>
      <w:r w:rsidR="00660D3E" w:rsidRPr="00660D3E"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  <w:t xml:space="preserve"> любители традиционной литературы, одно ясно: ледяной ад для его героя бесспорен, и гибель немецкой армии неотвратима.</w:t>
      </w:r>
    </w:p>
    <w:p w:rsidR="00660D3E" w:rsidRPr="00F37B3E" w:rsidRDefault="008A7C2E" w:rsidP="00F37B3E">
      <w:pPr>
        <w:shd w:val="clear" w:color="auto" w:fill="FFFFFF"/>
        <w:spacing w:after="100" w:afterAutospacing="1" w:line="240" w:lineRule="auto"/>
        <w:outlineLvl w:val="1"/>
        <w:rPr>
          <w:rFonts w:eastAsia="Times New Roman" w:cstheme="minorHAnsi"/>
          <w:b/>
          <w:bCs/>
          <w:color w:val="252525"/>
          <w:spacing w:val="2"/>
          <w:sz w:val="32"/>
          <w:szCs w:val="32"/>
          <w:lang w:eastAsia="ru-RU"/>
        </w:rPr>
      </w:pPr>
      <w:r w:rsidRPr="00F37B3E">
        <w:rPr>
          <w:rFonts w:eastAsia="Times New Roman" w:cstheme="minorHAnsi"/>
          <w:b/>
          <w:bCs/>
          <w:noProof/>
          <w:color w:val="252525"/>
          <w:spacing w:val="2"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0FEA83D6" wp14:editId="32D0734C">
            <wp:simplePos x="0" y="0"/>
            <wp:positionH relativeFrom="column">
              <wp:posOffset>0</wp:posOffset>
            </wp:positionH>
            <wp:positionV relativeFrom="paragraph">
              <wp:posOffset>704850</wp:posOffset>
            </wp:positionV>
            <wp:extent cx="1859915" cy="2172970"/>
            <wp:effectExtent l="0" t="0" r="6985" b="0"/>
            <wp:wrapTight wrapText="bothSides">
              <wp:wrapPolygon edited="0">
                <wp:start x="0" y="0"/>
                <wp:lineTo x="0" y="21398"/>
                <wp:lineTo x="21460" y="21398"/>
                <wp:lineTo x="2146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mu5EosQ6B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D3E" w:rsidRPr="00660D3E">
        <w:rPr>
          <w:rFonts w:eastAsia="Times New Roman" w:cstheme="minorHAnsi"/>
          <w:b/>
          <w:bCs/>
          <w:color w:val="252525"/>
          <w:spacing w:val="2"/>
          <w:sz w:val="32"/>
          <w:szCs w:val="32"/>
          <w:lang w:eastAsia="ru-RU"/>
        </w:rPr>
        <w:t>Василий Зайцев, "За Волгой для нас земли не было. Записки снайпера"</w:t>
      </w:r>
    </w:p>
    <w:p w:rsidR="008A7C2E" w:rsidRPr="00660D3E" w:rsidRDefault="008A7C2E" w:rsidP="00F37B3E">
      <w:pPr>
        <w:shd w:val="clear" w:color="auto" w:fill="FFFFFF"/>
        <w:spacing w:after="100" w:afterAutospacing="1" w:line="240" w:lineRule="auto"/>
        <w:outlineLvl w:val="1"/>
        <w:rPr>
          <w:rFonts w:eastAsia="Times New Roman" w:cstheme="minorHAnsi"/>
          <w:b/>
          <w:bCs/>
          <w:color w:val="252525"/>
          <w:spacing w:val="2"/>
          <w:sz w:val="28"/>
          <w:szCs w:val="28"/>
          <w:lang w:eastAsia="ru-RU"/>
        </w:rPr>
      </w:pPr>
    </w:p>
    <w:p w:rsidR="00660D3E" w:rsidRPr="00660D3E" w:rsidRDefault="00660D3E" w:rsidP="00F37B3E">
      <w:p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</w:pPr>
    </w:p>
    <w:p w:rsidR="00660D3E" w:rsidRPr="00660D3E" w:rsidRDefault="00660D3E" w:rsidP="00F37B3E">
      <w:pPr>
        <w:shd w:val="clear" w:color="auto" w:fill="FFFFFF"/>
        <w:spacing w:after="300" w:line="240" w:lineRule="auto"/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</w:pPr>
      <w:r w:rsidRPr="00660D3E"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  <w:t xml:space="preserve">Эта книга стоит особняком - не роман, а воспоминания. Василий Зайцев попал в Сталинград в сентябре 1942 года, имея негромкую военную профессию писаря, а затем </w:t>
      </w:r>
      <w:proofErr w:type="spellStart"/>
      <w:r w:rsidRPr="00660D3E"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  <w:t>начфина</w:t>
      </w:r>
      <w:proofErr w:type="spellEnd"/>
      <w:r w:rsidRPr="00660D3E"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  <w:t xml:space="preserve">. Но стал одним из самых результативных снайперов, победил в знаменитой дуэли немецкого майора, </w:t>
      </w:r>
      <w:r w:rsidRPr="00660D3E"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  <w:lastRenderedPageBreak/>
        <w:t xml:space="preserve">потом был ранен, ослеп, вылечился, воевал дальше, написал два учебника по снайперскому делу, работал директором швейной фабрики и умер в 1991 году. В общем, не жизнь, а роман. Зайцев не писатель, его воспоминания отредактированы, но все же в них есть подлинность ощущений и неожиданные для современного читателя детали. Они стали отправной точкой для сценария французского фильма "Враг у ворот", </w:t>
      </w:r>
      <w:proofErr w:type="gramStart"/>
      <w:r w:rsidRPr="00660D3E"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  <w:t>довольно мало</w:t>
      </w:r>
      <w:proofErr w:type="gramEnd"/>
      <w:r w:rsidRPr="00660D3E">
        <w:rPr>
          <w:rFonts w:eastAsia="Times New Roman" w:cstheme="minorHAnsi"/>
          <w:color w:val="252525"/>
          <w:spacing w:val="2"/>
          <w:sz w:val="28"/>
          <w:szCs w:val="28"/>
          <w:lang w:eastAsia="ru-RU"/>
        </w:rPr>
        <w:t xml:space="preserve"> имевшего отношения к точной картине Сталинградской битвы, но снятого с огромным уважением к знаменитому снайперу.</w:t>
      </w:r>
    </w:p>
    <w:p w:rsidR="00660D3E" w:rsidRPr="00F37B3E" w:rsidRDefault="00660D3E" w:rsidP="00F37B3E">
      <w:pPr>
        <w:spacing w:after="0" w:line="240" w:lineRule="auto"/>
        <w:rPr>
          <w:rFonts w:cstheme="minorHAnsi"/>
          <w:sz w:val="28"/>
          <w:szCs w:val="28"/>
        </w:rPr>
      </w:pPr>
    </w:p>
    <w:p w:rsidR="008A7C2E" w:rsidRPr="00F37B3E" w:rsidRDefault="008A7C2E" w:rsidP="00F37B3E">
      <w:pPr>
        <w:pStyle w:val="article-renderblock"/>
        <w:shd w:val="clear" w:color="auto" w:fill="FFFFFF"/>
        <w:spacing w:before="90" w:beforeAutospacing="0" w:after="30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F37B3E">
        <w:rPr>
          <w:rFonts w:asciiTheme="minorHAnsi" w:hAnsiTheme="minorHAnsi" w:cstheme="minorHAnsi"/>
          <w:color w:val="000000"/>
          <w:sz w:val="28"/>
          <w:szCs w:val="28"/>
        </w:rPr>
        <w:t>Сталинградская битва является одним из самых масштабных, продолжительных, драматичных и кровопролитных сражений в мировой истории. Битва на Волге стала переломной не только в ходе Великой Отечественной войны, но и внесла коренные изменения в общий ход Второй мировой войны.</w:t>
      </w:r>
    </w:p>
    <w:p w:rsidR="008A7C2E" w:rsidRPr="00F37B3E" w:rsidRDefault="008A7C2E" w:rsidP="00F37B3E">
      <w:pPr>
        <w:pStyle w:val="article-renderblock"/>
        <w:shd w:val="clear" w:color="auto" w:fill="FFFFFF"/>
        <w:spacing w:before="90" w:beforeAutospacing="0" w:after="30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F37B3E">
        <w:rPr>
          <w:rFonts w:asciiTheme="minorHAnsi" w:hAnsiTheme="minorHAnsi" w:cstheme="minorHAnsi"/>
          <w:color w:val="000000"/>
          <w:sz w:val="28"/>
          <w:szCs w:val="28"/>
        </w:rPr>
        <w:t>Неудивительно, что не только отечественные – советские и российские режиссеры, но и кинематографисты других стран неоднократно обращались к теме Сталинградской битвы. На данный момент о Сталинградском сражении снято почти два десятка художественных фильмов и телевизионных сериалов.</w:t>
      </w:r>
    </w:p>
    <w:p w:rsidR="008A7C2E" w:rsidRPr="00F37B3E" w:rsidRDefault="008A7C2E" w:rsidP="00F37B3E">
      <w:pPr>
        <w:pStyle w:val="article-renderblock"/>
        <w:shd w:val="clear" w:color="auto" w:fill="FFFFFF"/>
        <w:spacing w:before="90" w:beforeAutospacing="0" w:after="30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F37B3E">
        <w:rPr>
          <w:rFonts w:asciiTheme="minorHAnsi" w:hAnsiTheme="minorHAnsi" w:cstheme="minorHAnsi"/>
          <w:color w:val="000000"/>
          <w:sz w:val="28"/>
          <w:szCs w:val="28"/>
        </w:rPr>
        <w:t xml:space="preserve">Пожалуй, ни одна битва или стратегическая операция Второй мировой войны не экранизировалась столь часто. В данной публикации, состоящей из трёх частей, будет рассказано </w:t>
      </w:r>
      <w:proofErr w:type="gramStart"/>
      <w:r w:rsidRPr="00F37B3E">
        <w:rPr>
          <w:rFonts w:asciiTheme="minorHAnsi" w:hAnsiTheme="minorHAnsi" w:cstheme="minorHAnsi"/>
          <w:color w:val="000000"/>
          <w:sz w:val="28"/>
          <w:szCs w:val="28"/>
        </w:rPr>
        <w:t>о</w:t>
      </w:r>
      <w:proofErr w:type="gramEnd"/>
      <w:r w:rsidRPr="00F37B3E">
        <w:rPr>
          <w:rFonts w:asciiTheme="minorHAnsi" w:hAnsiTheme="minorHAnsi" w:cstheme="minorHAnsi"/>
          <w:color w:val="000000"/>
          <w:sz w:val="28"/>
          <w:szCs w:val="28"/>
        </w:rPr>
        <w:t xml:space="preserve"> всех художественных фильмах, посвящённых различным эпизодам Сталинградской битвы.</w:t>
      </w:r>
    </w:p>
    <w:p w:rsidR="008A7C2E" w:rsidRPr="00F37B3E" w:rsidRDefault="008A7C2E" w:rsidP="00F37B3E">
      <w:pPr>
        <w:pStyle w:val="article-renderblock"/>
        <w:shd w:val="clear" w:color="auto" w:fill="FFFFFF"/>
        <w:spacing w:before="90" w:beforeAutospacing="0" w:after="300" w:afterAutospacing="0"/>
        <w:rPr>
          <w:rFonts w:asciiTheme="minorHAnsi" w:hAnsiTheme="minorHAnsi" w:cstheme="minorHAnsi"/>
          <w:color w:val="000000"/>
          <w:sz w:val="28"/>
          <w:szCs w:val="28"/>
        </w:rPr>
      </w:pPr>
    </w:p>
    <w:p w:rsidR="008A7C2E" w:rsidRPr="00F37B3E" w:rsidRDefault="008A7C2E" w:rsidP="00F37B3E">
      <w:pPr>
        <w:pStyle w:val="article-renderblock"/>
        <w:shd w:val="clear" w:color="auto" w:fill="FFFFFF"/>
        <w:spacing w:before="90" w:beforeAutospacing="0" w:after="300" w:afterAutospacing="0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F37B3E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«Дни и ночи» (1944 год; режиссёр – А. Б. </w:t>
      </w:r>
      <w:proofErr w:type="spellStart"/>
      <w:r w:rsidRPr="00F37B3E">
        <w:rPr>
          <w:rFonts w:asciiTheme="minorHAnsi" w:hAnsiTheme="minorHAnsi" w:cstheme="minorHAnsi"/>
          <w:b/>
          <w:color w:val="000000"/>
          <w:sz w:val="32"/>
          <w:szCs w:val="32"/>
        </w:rPr>
        <w:t>Столпер</w:t>
      </w:r>
      <w:proofErr w:type="spellEnd"/>
      <w:r w:rsidRPr="00F37B3E">
        <w:rPr>
          <w:rFonts w:asciiTheme="minorHAnsi" w:hAnsiTheme="minorHAnsi" w:cstheme="minorHAnsi"/>
          <w:b/>
          <w:color w:val="000000"/>
          <w:sz w:val="32"/>
          <w:szCs w:val="32"/>
        </w:rPr>
        <w:t>).</w:t>
      </w:r>
    </w:p>
    <w:p w:rsidR="008A7C2E" w:rsidRPr="00F37B3E" w:rsidRDefault="008A7C2E" w:rsidP="00F37B3E">
      <w:pPr>
        <w:pStyle w:val="article-renderblock"/>
        <w:shd w:val="clear" w:color="auto" w:fill="FFFFFF"/>
        <w:spacing w:before="90" w:beforeAutospacing="0" w:after="30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F37B3E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2369811D" wp14:editId="218AEE68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1673860" cy="2469515"/>
            <wp:effectExtent l="0" t="0" r="2540" b="6985"/>
            <wp:wrapTight wrapText="bothSides">
              <wp:wrapPolygon edited="0">
                <wp:start x="0" y="0"/>
                <wp:lineTo x="0" y="21494"/>
                <wp:lineTo x="21387" y="21494"/>
                <wp:lineTo x="21387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228_162250152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B3E">
        <w:rPr>
          <w:rFonts w:asciiTheme="minorHAnsi" w:hAnsiTheme="minorHAnsi" w:cstheme="minorHAnsi"/>
          <w:color w:val="000000"/>
          <w:sz w:val="28"/>
          <w:szCs w:val="28"/>
        </w:rPr>
        <w:t xml:space="preserve">Экранизация одноименной пьесы писателя-фронтовика Константина Симонова. Первый фильм о Сталинградской битве был снят и показан ещё до окончания Великой Отечественной войны. «Дни и ночи» не повторил громкого успеха предыдущей картины Александра </w:t>
      </w:r>
      <w:proofErr w:type="spellStart"/>
      <w:r w:rsidRPr="00F37B3E">
        <w:rPr>
          <w:rFonts w:asciiTheme="minorHAnsi" w:hAnsiTheme="minorHAnsi" w:cstheme="minorHAnsi"/>
          <w:color w:val="000000"/>
          <w:sz w:val="28"/>
          <w:szCs w:val="28"/>
        </w:rPr>
        <w:t>Столпера</w:t>
      </w:r>
      <w:proofErr w:type="spellEnd"/>
      <w:r w:rsidRPr="00F37B3E">
        <w:rPr>
          <w:rFonts w:asciiTheme="minorHAnsi" w:hAnsiTheme="minorHAnsi" w:cstheme="minorHAnsi"/>
          <w:color w:val="000000"/>
          <w:sz w:val="28"/>
          <w:szCs w:val="28"/>
        </w:rPr>
        <w:t xml:space="preserve"> «Жди меня».</w:t>
      </w:r>
    </w:p>
    <w:p w:rsidR="008A7C2E" w:rsidRPr="00F37B3E" w:rsidRDefault="008A7C2E" w:rsidP="00F37B3E">
      <w:pPr>
        <w:pStyle w:val="article-renderblock"/>
        <w:shd w:val="clear" w:color="auto" w:fill="FFFFFF"/>
        <w:spacing w:before="90" w:beforeAutospacing="0" w:after="30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F37B3E">
        <w:rPr>
          <w:rFonts w:asciiTheme="minorHAnsi" w:hAnsiTheme="minorHAnsi" w:cstheme="minorHAnsi"/>
          <w:color w:val="000000"/>
          <w:sz w:val="28"/>
          <w:szCs w:val="28"/>
        </w:rPr>
        <w:t xml:space="preserve">Да, фильм собирал полные </w:t>
      </w:r>
      <w:proofErr w:type="gramStart"/>
      <w:r w:rsidRPr="00F37B3E">
        <w:rPr>
          <w:rFonts w:asciiTheme="minorHAnsi" w:hAnsiTheme="minorHAnsi" w:cstheme="minorHAnsi"/>
          <w:color w:val="000000"/>
          <w:sz w:val="28"/>
          <w:szCs w:val="28"/>
        </w:rPr>
        <w:t>залы</w:t>
      </w:r>
      <w:proofErr w:type="gramEnd"/>
      <w:r w:rsidRPr="00F37B3E">
        <w:rPr>
          <w:rFonts w:asciiTheme="minorHAnsi" w:hAnsiTheme="minorHAnsi" w:cstheme="minorHAnsi"/>
          <w:color w:val="000000"/>
          <w:sz w:val="28"/>
          <w:szCs w:val="28"/>
        </w:rPr>
        <w:t xml:space="preserve"> и некоторое время был довольно популярным у зрительской аудитории. Однако последующие фильмы о Сталинграде оказались гораздо успешнее и зрелищнее, а потому кинолента «Дни и ночи» теперь практически не </w:t>
      </w:r>
      <w:r w:rsidRPr="00F37B3E">
        <w:rPr>
          <w:rFonts w:asciiTheme="minorHAnsi" w:hAnsiTheme="minorHAnsi" w:cstheme="minorHAnsi"/>
          <w:color w:val="000000"/>
          <w:sz w:val="28"/>
          <w:szCs w:val="28"/>
        </w:rPr>
        <w:lastRenderedPageBreak/>
        <w:t>известна широкой публике и уже много лет не демонстрируется по телевидению.</w:t>
      </w:r>
    </w:p>
    <w:p w:rsidR="00660D3E" w:rsidRPr="00F37B3E" w:rsidRDefault="00660D3E" w:rsidP="00F37B3E">
      <w:pPr>
        <w:spacing w:after="0" w:line="240" w:lineRule="auto"/>
        <w:rPr>
          <w:rFonts w:cstheme="minorHAnsi"/>
          <w:sz w:val="28"/>
          <w:szCs w:val="28"/>
        </w:rPr>
      </w:pPr>
    </w:p>
    <w:p w:rsidR="008A7C2E" w:rsidRPr="00F37B3E" w:rsidRDefault="008A7C2E" w:rsidP="00F37B3E">
      <w:pPr>
        <w:pStyle w:val="article-renderblock"/>
        <w:shd w:val="clear" w:color="auto" w:fill="FFFFFF"/>
        <w:spacing w:before="90" w:beforeAutospacing="0" w:after="300" w:afterAutospacing="0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F37B3E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«Великий перелом» (1945 год; режиссёр – Ф. М. </w:t>
      </w:r>
      <w:proofErr w:type="spellStart"/>
      <w:r w:rsidRPr="00F37B3E">
        <w:rPr>
          <w:rFonts w:asciiTheme="minorHAnsi" w:hAnsiTheme="minorHAnsi" w:cstheme="minorHAnsi"/>
          <w:b/>
          <w:color w:val="000000"/>
          <w:sz w:val="32"/>
          <w:szCs w:val="32"/>
        </w:rPr>
        <w:t>Эрмлер</w:t>
      </w:r>
      <w:proofErr w:type="spellEnd"/>
      <w:r w:rsidRPr="00F37B3E">
        <w:rPr>
          <w:rFonts w:asciiTheme="minorHAnsi" w:hAnsiTheme="minorHAnsi" w:cstheme="minorHAnsi"/>
          <w:b/>
          <w:color w:val="000000"/>
          <w:sz w:val="32"/>
          <w:szCs w:val="32"/>
        </w:rPr>
        <w:t>).</w:t>
      </w:r>
    </w:p>
    <w:p w:rsidR="008A7C2E" w:rsidRPr="00F37B3E" w:rsidRDefault="007F6D10" w:rsidP="00F37B3E">
      <w:pPr>
        <w:pStyle w:val="article-renderblock"/>
        <w:shd w:val="clear" w:color="auto" w:fill="FFFFFF"/>
        <w:spacing w:before="90" w:beforeAutospacing="0" w:after="30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F37B3E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69E8E073" wp14:editId="25F77F5C">
            <wp:simplePos x="0" y="0"/>
            <wp:positionH relativeFrom="column">
              <wp:posOffset>-249555</wp:posOffset>
            </wp:positionH>
            <wp:positionV relativeFrom="paragraph">
              <wp:posOffset>313690</wp:posOffset>
            </wp:positionV>
            <wp:extent cx="3456305" cy="2315210"/>
            <wp:effectExtent l="0" t="0" r="0" b="8890"/>
            <wp:wrapTight wrapText="bothSides">
              <wp:wrapPolygon edited="0">
                <wp:start x="0" y="0"/>
                <wp:lineTo x="0" y="21505"/>
                <wp:lineTo x="21429" y="21505"/>
                <wp:lineTo x="21429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ikij_perelom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30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C2E" w:rsidRPr="00F37B3E" w:rsidRDefault="008A7C2E" w:rsidP="00F37B3E">
      <w:pPr>
        <w:pStyle w:val="article-renderblock"/>
        <w:shd w:val="clear" w:color="auto" w:fill="FFFFFF"/>
        <w:spacing w:before="90" w:beforeAutospacing="0" w:after="30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F37B3E">
        <w:rPr>
          <w:rFonts w:asciiTheme="minorHAnsi" w:hAnsiTheme="minorHAnsi" w:cstheme="minorHAnsi"/>
          <w:color w:val="000000"/>
          <w:sz w:val="28"/>
          <w:szCs w:val="28"/>
        </w:rPr>
        <w:t>Вторая по счёту кинокартина о Сталинградской битве разительно отличалась от предыдущего фильма. Главной сюжетной линией «Великого перелома» стал показ ежедневной работы командования отдельно взятого советского фронта, а также деятельность штабных военачальников-генералов.</w:t>
      </w:r>
    </w:p>
    <w:p w:rsidR="008A7C2E" w:rsidRPr="00F37B3E" w:rsidRDefault="008A7C2E" w:rsidP="00F37B3E">
      <w:pPr>
        <w:pStyle w:val="article-renderblock"/>
        <w:shd w:val="clear" w:color="auto" w:fill="FFFFFF"/>
        <w:spacing w:before="90" w:beforeAutospacing="0" w:after="30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F37B3E">
        <w:rPr>
          <w:rFonts w:asciiTheme="minorHAnsi" w:hAnsiTheme="minorHAnsi" w:cstheme="minorHAnsi"/>
          <w:color w:val="000000"/>
          <w:sz w:val="28"/>
          <w:szCs w:val="28"/>
        </w:rPr>
        <w:t>Всем зрителям с первых минут просмотра ясно, что речь идёт именно о Сталинградской битве. Однако названия Сталинград в фильме не звучит. Наименование фронта не указывается, город, за который идёт отчаянная борьба, так и называется – «Город». Имена, фамилии и звания советских генералов полностью изменены, «Город» защищает немецкая армия, которой командует генерал фон Клаус, а основные бои с нашей стороны ведёт 21-я армия генерал-лейтенанта Кравченко.</w:t>
      </w:r>
    </w:p>
    <w:p w:rsidR="007F6D10" w:rsidRPr="00F37B3E" w:rsidRDefault="00F37B3E" w:rsidP="00F37B3E">
      <w:pPr>
        <w:pStyle w:val="article-renderblock"/>
        <w:shd w:val="clear" w:color="auto" w:fill="FFFFFF"/>
        <w:spacing w:before="90" w:beforeAutospacing="0" w:after="300" w:afterAutospacing="0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r w:rsidRPr="00F37B3E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77910C7B" wp14:editId="1298BE4D">
            <wp:simplePos x="0" y="0"/>
            <wp:positionH relativeFrom="column">
              <wp:posOffset>0</wp:posOffset>
            </wp:positionH>
            <wp:positionV relativeFrom="paragraph">
              <wp:posOffset>1753235</wp:posOffset>
            </wp:positionV>
            <wp:extent cx="1555115" cy="2190750"/>
            <wp:effectExtent l="0" t="0" r="6985" b="0"/>
            <wp:wrapTight wrapText="bothSides">
              <wp:wrapPolygon edited="0">
                <wp:start x="0" y="0"/>
                <wp:lineTo x="0" y="21412"/>
                <wp:lineTo x="21432" y="21412"/>
                <wp:lineTo x="21432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05cfc9c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D10" w:rsidRPr="00F37B3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Поскольку лично Сталину «Великий перелом» понравился, </w:t>
      </w:r>
      <w:proofErr w:type="gramStart"/>
      <w:r w:rsidR="007F6D10" w:rsidRPr="00F37B3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неудивительно</w:t>
      </w:r>
      <w:proofErr w:type="gramEnd"/>
      <w:r w:rsidR="007F6D10" w:rsidRPr="00F37B3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что фильм в 1946 году получил Сталинскую премию в области литературы и искусства 1-й степени за сценарий (Борис </w:t>
      </w:r>
      <w:proofErr w:type="spellStart"/>
      <w:r w:rsidR="007F6D10" w:rsidRPr="00F37B3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Чирсков</w:t>
      </w:r>
      <w:proofErr w:type="spellEnd"/>
      <w:r w:rsidR="007F6D10" w:rsidRPr="00F37B3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), режиссёрскую и операторскую работу. Кроме того, лауреатами премии стали актёры Михаил Державин (старший) и Александр </w:t>
      </w:r>
      <w:proofErr w:type="spellStart"/>
      <w:r w:rsidR="007F6D10" w:rsidRPr="00F37B3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Зражевский</w:t>
      </w:r>
      <w:proofErr w:type="spellEnd"/>
      <w:r w:rsidR="007F6D10" w:rsidRPr="00F37B3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, исполнившие главные роли. В том же 1946 году фильм «Великий перелом» на первом в истории Каннском международном кинофестивале фильм получил «Гран-при», а также главный приз в номинации «Лучший сценарий».</w:t>
      </w:r>
    </w:p>
    <w:p w:rsidR="004B5F88" w:rsidRPr="00F37B3E" w:rsidRDefault="004B5F88" w:rsidP="00F37B3E">
      <w:pPr>
        <w:pStyle w:val="article-renderblock"/>
        <w:shd w:val="clear" w:color="auto" w:fill="FFFFFF"/>
        <w:spacing w:before="90" w:beforeAutospacing="0" w:after="300" w:afterAutospacing="0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F37B3E">
        <w:rPr>
          <w:rFonts w:asciiTheme="minorHAnsi" w:hAnsiTheme="minorHAnsi" w:cstheme="minorHAnsi"/>
          <w:b/>
          <w:color w:val="000000"/>
          <w:sz w:val="32"/>
          <w:szCs w:val="32"/>
        </w:rPr>
        <w:t>«Сталинградская битва» (1949 год; режиссёр – В. М. Петров).</w:t>
      </w:r>
    </w:p>
    <w:p w:rsidR="004B5F88" w:rsidRPr="00F37B3E" w:rsidRDefault="004B5F88" w:rsidP="00F37B3E">
      <w:pPr>
        <w:pStyle w:val="article-renderblock"/>
        <w:shd w:val="clear" w:color="auto" w:fill="FFFFFF"/>
        <w:spacing w:before="90" w:beforeAutospacing="0" w:after="300" w:afterAutospacing="0"/>
        <w:rPr>
          <w:rFonts w:asciiTheme="minorHAnsi" w:hAnsiTheme="minorHAnsi" w:cstheme="minorHAnsi"/>
          <w:color w:val="000000"/>
          <w:sz w:val="28"/>
          <w:szCs w:val="28"/>
        </w:rPr>
      </w:pPr>
      <w:bookmarkStart w:id="0" w:name="_GoBack"/>
      <w:bookmarkEnd w:id="0"/>
    </w:p>
    <w:p w:rsidR="004B5F88" w:rsidRPr="00F37B3E" w:rsidRDefault="004B5F88" w:rsidP="00F37B3E">
      <w:pPr>
        <w:pStyle w:val="article-renderblock"/>
        <w:shd w:val="clear" w:color="auto" w:fill="FFFFFF"/>
        <w:spacing w:before="90" w:beforeAutospacing="0" w:after="30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F37B3E">
        <w:rPr>
          <w:rFonts w:asciiTheme="minorHAnsi" w:hAnsiTheme="minorHAnsi" w:cstheme="minorHAnsi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 wp14:anchorId="6DE0B20B" wp14:editId="601B44A8">
            <wp:simplePos x="0" y="0"/>
            <wp:positionH relativeFrom="column">
              <wp:posOffset>87630</wp:posOffset>
            </wp:positionH>
            <wp:positionV relativeFrom="paragraph">
              <wp:posOffset>2875280</wp:posOffset>
            </wp:positionV>
            <wp:extent cx="3107055" cy="2327275"/>
            <wp:effectExtent l="0" t="0" r="0" b="0"/>
            <wp:wrapTight wrapText="bothSides">
              <wp:wrapPolygon edited="0">
                <wp:start x="0" y="0"/>
                <wp:lineTo x="0" y="21394"/>
                <wp:lineTo x="21454" y="21394"/>
                <wp:lineTo x="21454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3459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055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B3E">
        <w:rPr>
          <w:rFonts w:asciiTheme="minorHAnsi" w:hAnsiTheme="minorHAnsi" w:cstheme="minorHAnsi"/>
          <w:color w:val="000000"/>
          <w:sz w:val="28"/>
          <w:szCs w:val="28"/>
        </w:rPr>
        <w:t>Эта двухсерийная киноэпопея вполне могла войти в классику советского кино, посвященного Великой Отечественной войне. Однако одна из главных сюжетных линий, повествующих о «безупречном, мудрейшем, абсолютно безошибочном и непогрешимом руководстве великого вождя и учителя товарища Сталина», фактически «похоронила» фильм после развенчания «культа личности».</w:t>
      </w:r>
      <w:r w:rsidRPr="00F37B3E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F37B3E">
        <w:rPr>
          <w:rFonts w:asciiTheme="minorHAnsi" w:hAnsiTheme="minorHAnsi" w:cstheme="minorHAnsi"/>
          <w:color w:val="000000"/>
          <w:sz w:val="28"/>
          <w:szCs w:val="28"/>
        </w:rPr>
        <w:t> </w:t>
      </w:r>
    </w:p>
    <w:p w:rsidR="004B5F88" w:rsidRPr="00F37B3E" w:rsidRDefault="004B5F88" w:rsidP="00F37B3E">
      <w:pPr>
        <w:pStyle w:val="article-renderblock"/>
        <w:shd w:val="clear" w:color="auto" w:fill="FFFFFF"/>
        <w:spacing w:before="90" w:beforeAutospacing="0" w:after="30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F37B3E">
        <w:rPr>
          <w:rFonts w:asciiTheme="minorHAnsi" w:hAnsiTheme="minorHAnsi" w:cstheme="minorHAnsi"/>
          <w:color w:val="000000"/>
          <w:sz w:val="28"/>
          <w:szCs w:val="28"/>
        </w:rPr>
        <w:t xml:space="preserve">Гитлер, как и положено, показан абсолютным клиническим </w:t>
      </w:r>
      <w:proofErr w:type="gramStart"/>
      <w:r w:rsidRPr="00F37B3E">
        <w:rPr>
          <w:rFonts w:asciiTheme="minorHAnsi" w:hAnsiTheme="minorHAnsi" w:cstheme="minorHAnsi"/>
          <w:color w:val="000000"/>
          <w:sz w:val="28"/>
          <w:szCs w:val="28"/>
        </w:rPr>
        <w:t>психом</w:t>
      </w:r>
      <w:proofErr w:type="gramEnd"/>
      <w:r w:rsidRPr="00F37B3E">
        <w:rPr>
          <w:rFonts w:asciiTheme="minorHAnsi" w:hAnsiTheme="minorHAnsi" w:cstheme="minorHAnsi"/>
          <w:color w:val="000000"/>
          <w:sz w:val="28"/>
          <w:szCs w:val="28"/>
        </w:rPr>
        <w:t xml:space="preserve">, неврастеником и стратегическим </w:t>
      </w:r>
      <w:proofErr w:type="spellStart"/>
      <w:r w:rsidRPr="00F37B3E">
        <w:rPr>
          <w:rFonts w:asciiTheme="minorHAnsi" w:hAnsiTheme="minorHAnsi" w:cstheme="minorHAnsi"/>
          <w:color w:val="000000"/>
          <w:sz w:val="28"/>
          <w:szCs w:val="28"/>
        </w:rPr>
        <w:t>бездарем</w:t>
      </w:r>
      <w:proofErr w:type="spellEnd"/>
      <w:r w:rsidRPr="00F37B3E">
        <w:rPr>
          <w:rFonts w:asciiTheme="minorHAnsi" w:hAnsiTheme="minorHAnsi" w:cstheme="minorHAnsi"/>
          <w:color w:val="000000"/>
          <w:sz w:val="28"/>
          <w:szCs w:val="28"/>
        </w:rPr>
        <w:t>. Под стать фюреру показаны высшие военные чины Третьего рейха, за исключением фельдмаршала Паулюса. Его образ для сталинской эпохи воссоздан неожиданно непредвзято и приближенным к реальности.</w:t>
      </w:r>
      <w:r w:rsidRPr="00F37B3E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F37B3E">
        <w:rPr>
          <w:rFonts w:asciiTheme="minorHAnsi" w:hAnsiTheme="minorHAnsi" w:cstheme="minorHAnsi"/>
          <w:color w:val="000000"/>
          <w:sz w:val="28"/>
          <w:szCs w:val="28"/>
        </w:rPr>
        <w:t>Стоит также отметить качество, высокую степень детализации и военной реконструкции батальных сцен, их масштабность, эпичность, зрелищность и неожиданные операторские решения. В плане военной составляющей «Сталинградская битва» снята безупречно в эпоху, когда удачно смонтированные комбинированные съёмки считались высшим мастерством спецэффектов.</w:t>
      </w:r>
    </w:p>
    <w:p w:rsidR="004B5F88" w:rsidRPr="00F37B3E" w:rsidRDefault="004B5F88" w:rsidP="00F37B3E">
      <w:pPr>
        <w:pStyle w:val="article-renderblock"/>
        <w:shd w:val="clear" w:color="auto" w:fill="FFFFFF"/>
        <w:spacing w:before="90" w:beforeAutospacing="0" w:after="30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F37B3E">
        <w:rPr>
          <w:rFonts w:asciiTheme="minorHAnsi" w:hAnsiTheme="minorHAnsi" w:cstheme="minorHAnsi"/>
          <w:color w:val="000000"/>
          <w:sz w:val="28"/>
          <w:szCs w:val="28"/>
        </w:rPr>
        <w:t>И хотя эпопея Сталину понравилась, «Сталинградская битва» не снискала высоких государственных наград, которых четырьмя годами ранее удостоился фильм «Великий перелом».</w:t>
      </w:r>
    </w:p>
    <w:p w:rsidR="004B5F88" w:rsidRPr="003B2397" w:rsidRDefault="004B5F88" w:rsidP="00F37B3E">
      <w:pPr>
        <w:pStyle w:val="article-renderblock"/>
        <w:shd w:val="clear" w:color="auto" w:fill="FFFFFF"/>
        <w:spacing w:before="90" w:beforeAutospacing="0" w:after="300" w:afterAutospacing="0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3B2397">
        <w:rPr>
          <w:rFonts w:asciiTheme="minorHAnsi" w:hAnsiTheme="minorHAnsi" w:cstheme="minorHAnsi"/>
          <w:b/>
          <w:color w:val="000000"/>
          <w:sz w:val="32"/>
          <w:szCs w:val="32"/>
        </w:rPr>
        <w:t>«Солдаты» (1956 год; режиссёр – А. Г. Иванов).</w:t>
      </w:r>
    </w:p>
    <w:p w:rsidR="004B5F88" w:rsidRPr="00F37B3E" w:rsidRDefault="00F37B3E" w:rsidP="00F37B3E">
      <w:pPr>
        <w:pStyle w:val="article-renderblock"/>
        <w:shd w:val="clear" w:color="auto" w:fill="FFFFFF"/>
        <w:spacing w:before="90" w:beforeAutospacing="0" w:after="30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F37B3E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1D6F7637" wp14:editId="5816DC7E">
            <wp:simplePos x="0" y="0"/>
            <wp:positionH relativeFrom="column">
              <wp:posOffset>-213360</wp:posOffset>
            </wp:positionH>
            <wp:positionV relativeFrom="paragraph">
              <wp:posOffset>161925</wp:posOffset>
            </wp:positionV>
            <wp:extent cx="1783080" cy="2552700"/>
            <wp:effectExtent l="0" t="0" r="7620" b="0"/>
            <wp:wrapTight wrapText="bothSides">
              <wp:wrapPolygon edited="0">
                <wp:start x="0" y="0"/>
                <wp:lineTo x="0" y="21439"/>
                <wp:lineTo x="21462" y="21439"/>
                <wp:lineTo x="21462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ae5fcb11944a566a00d9a2c0fcbc5b-q-700x1002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F88" w:rsidRPr="00F37B3E" w:rsidRDefault="004B5F88" w:rsidP="00F37B3E">
      <w:pPr>
        <w:pStyle w:val="article-renderblock"/>
        <w:shd w:val="clear" w:color="auto" w:fill="FFFFFF"/>
        <w:spacing w:before="90" w:beforeAutospacing="0" w:after="30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F37B3E">
        <w:rPr>
          <w:rFonts w:asciiTheme="minorHAnsi" w:hAnsiTheme="minorHAnsi" w:cstheme="minorHAnsi"/>
          <w:color w:val="000000"/>
          <w:sz w:val="28"/>
          <w:szCs w:val="28"/>
        </w:rPr>
        <w:t xml:space="preserve">Экранизация повести писателя-фронтовика В. П. Некрасова «В окопах Сталинграда». Сценарий был написан самим автором – Виктором Некрасовым. Однако прежде чем Александр Иванов смог приступить к съёмкам, исходный вариант сценария </w:t>
      </w:r>
      <w:proofErr w:type="gramStart"/>
      <w:r w:rsidRPr="00F37B3E">
        <w:rPr>
          <w:rFonts w:asciiTheme="minorHAnsi" w:hAnsiTheme="minorHAnsi" w:cstheme="minorHAnsi"/>
          <w:color w:val="000000"/>
          <w:sz w:val="28"/>
          <w:szCs w:val="28"/>
        </w:rPr>
        <w:t>был основательно переделан и подвергнут</w:t>
      </w:r>
      <w:proofErr w:type="gramEnd"/>
      <w:r w:rsidRPr="00F37B3E">
        <w:rPr>
          <w:rFonts w:asciiTheme="minorHAnsi" w:hAnsiTheme="minorHAnsi" w:cstheme="minorHAnsi"/>
          <w:color w:val="000000"/>
          <w:sz w:val="28"/>
          <w:szCs w:val="28"/>
        </w:rPr>
        <w:t xml:space="preserve"> самой тщательной идеологической «вычитке». Имя Сталина было «изъято» из всех диалогов, о нём вообще нет никаких даже косвенных упоминаний. Также были вычеркнуты любые факты и намёки, которые могли </w:t>
      </w:r>
      <w:r w:rsidRPr="00F37B3E">
        <w:rPr>
          <w:rFonts w:asciiTheme="minorHAnsi" w:hAnsiTheme="minorHAnsi" w:cstheme="minorHAnsi"/>
          <w:color w:val="000000"/>
          <w:sz w:val="28"/>
          <w:szCs w:val="28"/>
        </w:rPr>
        <w:lastRenderedPageBreak/>
        <w:t>бросить тень на образ Хрущёва, напрямую причастного к разгрому Красной армии под Харьковом в мае 1942 года.</w:t>
      </w:r>
    </w:p>
    <w:p w:rsidR="004B5F88" w:rsidRPr="00F37B3E" w:rsidRDefault="004B5F88" w:rsidP="00F37B3E">
      <w:pPr>
        <w:pStyle w:val="article-renderblock"/>
        <w:shd w:val="clear" w:color="auto" w:fill="FFFFFF"/>
        <w:spacing w:before="90" w:beforeAutospacing="0" w:after="30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F37B3E">
        <w:rPr>
          <w:rFonts w:asciiTheme="minorHAnsi" w:hAnsiTheme="minorHAnsi" w:cstheme="minorHAnsi"/>
          <w:color w:val="000000"/>
          <w:sz w:val="28"/>
          <w:szCs w:val="28"/>
        </w:rPr>
        <w:t>Несмотря на жесткие рамки цензуры, постоянный контроль и вмешательство худсовета, фильм «Солдаты» понравился и запомнился зрителям.</w:t>
      </w:r>
    </w:p>
    <w:p w:rsidR="001743A3" w:rsidRPr="003B2397" w:rsidRDefault="001743A3" w:rsidP="00F37B3E">
      <w:pPr>
        <w:pStyle w:val="article-renderblock"/>
        <w:shd w:val="clear" w:color="auto" w:fill="FFFFFF"/>
        <w:spacing w:before="90" w:beforeAutospacing="0" w:after="300" w:afterAutospacing="0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3B2397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«Горячий снег» 1972 г. </w:t>
      </w:r>
    </w:p>
    <w:p w:rsidR="001743A3" w:rsidRPr="00F37B3E" w:rsidRDefault="001743A3" w:rsidP="00F37B3E">
      <w:pPr>
        <w:pStyle w:val="article-renderblock"/>
        <w:shd w:val="clear" w:color="auto" w:fill="FFFFFF"/>
        <w:spacing w:before="90" w:beforeAutospacing="0" w:after="30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F37B3E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7DC4CF42" wp14:editId="02500ECA">
            <wp:simplePos x="0" y="0"/>
            <wp:positionH relativeFrom="column">
              <wp:posOffset>-59055</wp:posOffset>
            </wp:positionH>
            <wp:positionV relativeFrom="paragraph">
              <wp:posOffset>128270</wp:posOffset>
            </wp:positionV>
            <wp:extent cx="1896745" cy="2541270"/>
            <wp:effectExtent l="0" t="0" r="8255" b="0"/>
            <wp:wrapTight wrapText="bothSides">
              <wp:wrapPolygon edited="0">
                <wp:start x="0" y="0"/>
                <wp:lineTo x="0" y="21373"/>
                <wp:lineTo x="21477" y="21373"/>
                <wp:lineTo x="21477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582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2" r="12453" b="-804"/>
                    <a:stretch/>
                  </pic:blipFill>
                  <pic:spPr bwMode="auto">
                    <a:xfrm>
                      <a:off x="0" y="0"/>
                      <a:ext cx="1896745" cy="254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3A3" w:rsidRPr="00F37B3E" w:rsidRDefault="001743A3" w:rsidP="00F37B3E">
      <w:pPr>
        <w:pStyle w:val="article-renderblock"/>
        <w:shd w:val="clear" w:color="auto" w:fill="FFFFFF"/>
        <w:spacing w:before="90" w:beforeAutospacing="0" w:after="300" w:afterAutospacing="0"/>
        <w:rPr>
          <w:rFonts w:asciiTheme="minorHAnsi" w:hAnsiTheme="minorHAnsi" w:cstheme="minorHAnsi"/>
          <w:color w:val="262626"/>
          <w:sz w:val="28"/>
          <w:szCs w:val="28"/>
        </w:rPr>
      </w:pPr>
      <w:r w:rsidRPr="00F37B3E">
        <w:rPr>
          <w:rFonts w:asciiTheme="minorHAnsi" w:hAnsiTheme="minorHAnsi" w:cstheme="minorHAnsi"/>
          <w:color w:val="262626"/>
          <w:sz w:val="28"/>
          <w:szCs w:val="28"/>
        </w:rPr>
        <w:t xml:space="preserve">В основу своего фильма режиссер Гавриил </w:t>
      </w:r>
      <w:proofErr w:type="spellStart"/>
      <w:r w:rsidRPr="00F37B3E">
        <w:rPr>
          <w:rFonts w:asciiTheme="minorHAnsi" w:hAnsiTheme="minorHAnsi" w:cstheme="minorHAnsi"/>
          <w:color w:val="262626"/>
          <w:sz w:val="28"/>
          <w:szCs w:val="28"/>
        </w:rPr>
        <w:t>Егиазаров</w:t>
      </w:r>
      <w:proofErr w:type="spellEnd"/>
      <w:r w:rsidRPr="00F37B3E">
        <w:rPr>
          <w:rFonts w:asciiTheme="minorHAnsi" w:hAnsiTheme="minorHAnsi" w:cstheme="minorHAnsi"/>
          <w:color w:val="262626"/>
          <w:sz w:val="28"/>
          <w:szCs w:val="28"/>
        </w:rPr>
        <w:t xml:space="preserve"> положил сюжет одноименного романа Юрия Бондарева. Этот роман по праву считается одним из наиболее известных и значимых произведений о Сталинградской битве. «Горячий снег» был показан в кинотеатрах в 1972 году. Это первый фильм о боях за Сталинград, снятый на цветную пленку. В одном только Советском Союзе картину посмотрели почти 23 миллиона человек, 373 тысячи – в Польше.</w:t>
      </w:r>
    </w:p>
    <w:p w:rsidR="001743A3" w:rsidRPr="00F37B3E" w:rsidRDefault="001743A3" w:rsidP="00F37B3E">
      <w:pPr>
        <w:pStyle w:val="article-renderblock"/>
        <w:shd w:val="clear" w:color="auto" w:fill="FFFFFF"/>
        <w:spacing w:before="90" w:beforeAutospacing="0" w:after="300" w:afterAutospacing="0"/>
        <w:rPr>
          <w:rFonts w:asciiTheme="minorHAnsi" w:hAnsiTheme="minorHAnsi" w:cstheme="minorHAnsi"/>
          <w:color w:val="262626"/>
          <w:sz w:val="28"/>
          <w:szCs w:val="28"/>
        </w:rPr>
      </w:pPr>
    </w:p>
    <w:p w:rsidR="001743A3" w:rsidRPr="003B2397" w:rsidRDefault="001743A3" w:rsidP="00F37B3E">
      <w:pPr>
        <w:pStyle w:val="article-renderblock"/>
        <w:shd w:val="clear" w:color="auto" w:fill="FFFFFF"/>
        <w:spacing w:before="90" w:beforeAutospacing="0" w:after="300" w:afterAutospacing="0"/>
        <w:rPr>
          <w:rFonts w:asciiTheme="minorHAnsi" w:hAnsiTheme="minorHAnsi" w:cstheme="minorHAnsi"/>
          <w:b/>
          <w:color w:val="262626"/>
          <w:sz w:val="32"/>
          <w:szCs w:val="32"/>
        </w:rPr>
      </w:pPr>
      <w:r w:rsidRPr="003B2397">
        <w:rPr>
          <w:rFonts w:asciiTheme="minorHAnsi" w:hAnsiTheme="minorHAnsi" w:cstheme="minorHAnsi"/>
          <w:b/>
          <w:color w:val="262626"/>
          <w:sz w:val="32"/>
          <w:szCs w:val="32"/>
        </w:rPr>
        <w:t>«Возмездие» 1967 г.</w:t>
      </w:r>
    </w:p>
    <w:p w:rsidR="001743A3" w:rsidRPr="00F37B3E" w:rsidRDefault="002564BB" w:rsidP="00F37B3E">
      <w:pPr>
        <w:pStyle w:val="article-renderblock"/>
        <w:shd w:val="clear" w:color="auto" w:fill="FFFFFF"/>
        <w:spacing w:before="90" w:beforeAutospacing="0" w:after="300" w:afterAutospacing="0"/>
        <w:rPr>
          <w:rFonts w:asciiTheme="minorHAnsi" w:hAnsiTheme="minorHAnsi" w:cstheme="minorHAnsi"/>
          <w:color w:val="262626"/>
          <w:sz w:val="28"/>
          <w:szCs w:val="28"/>
        </w:rPr>
      </w:pPr>
      <w:r w:rsidRPr="00F37B3E">
        <w:rPr>
          <w:rFonts w:asciiTheme="minorHAnsi" w:hAnsiTheme="minorHAnsi" w:cstheme="minorHAnsi"/>
          <w:noProof/>
          <w:color w:val="262626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54541FF1" wp14:editId="3A5A421C">
            <wp:simplePos x="0" y="0"/>
            <wp:positionH relativeFrom="column">
              <wp:posOffset>-130175</wp:posOffset>
            </wp:positionH>
            <wp:positionV relativeFrom="paragraph">
              <wp:posOffset>120650</wp:posOffset>
            </wp:positionV>
            <wp:extent cx="2067560" cy="3218180"/>
            <wp:effectExtent l="0" t="0" r="8890" b="1270"/>
            <wp:wrapTight wrapText="bothSides">
              <wp:wrapPolygon edited="0">
                <wp:start x="0" y="0"/>
                <wp:lineTo x="0" y="21481"/>
                <wp:lineTo x="21494" y="21481"/>
                <wp:lineTo x="21494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059213ab3c5e5f0d8a9620be47f817-800x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99" r="29403" b="14928"/>
                    <a:stretch/>
                  </pic:blipFill>
                  <pic:spPr bwMode="auto">
                    <a:xfrm>
                      <a:off x="0" y="0"/>
                      <a:ext cx="2067560" cy="321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3A3" w:rsidRPr="00F37B3E" w:rsidRDefault="001743A3" w:rsidP="00F37B3E">
      <w:pPr>
        <w:pStyle w:val="article-renderblock"/>
        <w:shd w:val="clear" w:color="auto" w:fill="FFFFFF"/>
        <w:spacing w:before="90" w:beforeAutospacing="0" w:after="30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F37B3E">
        <w:rPr>
          <w:rFonts w:asciiTheme="minorHAnsi" w:hAnsiTheme="minorHAnsi" w:cstheme="minorHAnsi"/>
          <w:color w:val="262626"/>
          <w:sz w:val="28"/>
          <w:szCs w:val="28"/>
        </w:rPr>
        <w:t xml:space="preserve">«Возмездие» – очередная работа Александра </w:t>
      </w:r>
      <w:proofErr w:type="spellStart"/>
      <w:r w:rsidRPr="00F37B3E">
        <w:rPr>
          <w:rFonts w:asciiTheme="minorHAnsi" w:hAnsiTheme="minorHAnsi" w:cstheme="minorHAnsi"/>
          <w:color w:val="262626"/>
          <w:sz w:val="28"/>
          <w:szCs w:val="28"/>
        </w:rPr>
        <w:t>Столпера</w:t>
      </w:r>
      <w:proofErr w:type="spellEnd"/>
      <w:r w:rsidRPr="00F37B3E">
        <w:rPr>
          <w:rFonts w:asciiTheme="minorHAnsi" w:hAnsiTheme="minorHAnsi" w:cstheme="minorHAnsi"/>
          <w:color w:val="262626"/>
          <w:sz w:val="28"/>
          <w:szCs w:val="28"/>
        </w:rPr>
        <w:t xml:space="preserve"> на тему военного Сталинграда. Примечательно, что автором сценария, как и в случае с фильмом «Дни и ночи», вновь стал Константин Симонов. Фильм «Возмездие» был снят по мотивам его романа «Солдатами не рождаются». Сюжет картины продолжает историю, рассказанную в фильме «Живые и мертвые», герои которого принимают участие в боях за Москву.</w:t>
      </w:r>
      <w:r w:rsidRPr="00F37B3E">
        <w:rPr>
          <w:rFonts w:asciiTheme="minorHAnsi" w:hAnsiTheme="minorHAnsi" w:cstheme="minorHAnsi"/>
          <w:color w:val="262626"/>
          <w:sz w:val="28"/>
          <w:szCs w:val="28"/>
        </w:rPr>
        <w:t xml:space="preserve"> </w:t>
      </w:r>
      <w:r w:rsidRPr="00F37B3E">
        <w:rPr>
          <w:rFonts w:asciiTheme="minorHAnsi" w:hAnsiTheme="minorHAnsi" w:cstheme="minorHAnsi"/>
          <w:color w:val="262626"/>
          <w:sz w:val="28"/>
          <w:szCs w:val="28"/>
        </w:rPr>
        <w:t>Советские зрители впервые посмотрели «Возмездие» в 1967 году. В картине снялись многие известные актеры: Кирилл Лавров, Анатолий Папанов, Людмила Крылова, Юрий Визбор и другие.</w:t>
      </w:r>
    </w:p>
    <w:p w:rsidR="004B5F88" w:rsidRPr="004B5F88" w:rsidRDefault="004B5F88" w:rsidP="004B5F88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rFonts w:asciiTheme="minorHAnsi" w:hAnsiTheme="minorHAnsi"/>
          <w:color w:val="000000"/>
          <w:sz w:val="26"/>
          <w:szCs w:val="26"/>
        </w:rPr>
      </w:pPr>
    </w:p>
    <w:p w:rsidR="00660D3E" w:rsidRPr="003B2397" w:rsidRDefault="00660D3E" w:rsidP="00660D3E">
      <w:pPr>
        <w:spacing w:after="0"/>
        <w:rPr>
          <w:b/>
          <w:sz w:val="32"/>
          <w:szCs w:val="32"/>
        </w:rPr>
      </w:pPr>
      <w:r w:rsidRPr="003B2397">
        <w:rPr>
          <w:b/>
          <w:sz w:val="32"/>
          <w:szCs w:val="32"/>
        </w:rPr>
        <w:lastRenderedPageBreak/>
        <w:t>Источники информации:</w:t>
      </w:r>
    </w:p>
    <w:p w:rsidR="00660D3E" w:rsidRDefault="00660D3E" w:rsidP="00660D3E">
      <w:pPr>
        <w:spacing w:after="0"/>
        <w:rPr>
          <w:sz w:val="28"/>
          <w:szCs w:val="28"/>
        </w:rPr>
      </w:pPr>
      <w:hyperlink r:id="rId24" w:history="1">
        <w:r w:rsidRPr="003B2397">
          <w:rPr>
            <w:rStyle w:val="a6"/>
            <w:sz w:val="28"/>
            <w:szCs w:val="28"/>
          </w:rPr>
          <w:t>https://rg.ru/2018/01/31/samye-znamenitye-knigi-o-stalingradskoj-bitve.html</w:t>
        </w:r>
      </w:hyperlink>
      <w:r w:rsidRPr="003B2397">
        <w:rPr>
          <w:sz w:val="28"/>
          <w:szCs w:val="28"/>
        </w:rPr>
        <w:t xml:space="preserve"> </w:t>
      </w:r>
    </w:p>
    <w:p w:rsidR="003B2397" w:rsidRPr="003B2397" w:rsidRDefault="003B2397" w:rsidP="00660D3E">
      <w:pPr>
        <w:spacing w:after="0"/>
        <w:rPr>
          <w:sz w:val="28"/>
          <w:szCs w:val="28"/>
        </w:rPr>
      </w:pPr>
    </w:p>
    <w:p w:rsidR="007E2D10" w:rsidRDefault="007E2D10" w:rsidP="00660D3E">
      <w:pPr>
        <w:spacing w:after="0"/>
        <w:rPr>
          <w:sz w:val="28"/>
          <w:szCs w:val="28"/>
        </w:rPr>
      </w:pPr>
      <w:hyperlink r:id="rId25" w:history="1">
        <w:r w:rsidRPr="003B2397">
          <w:rPr>
            <w:rStyle w:val="a6"/>
            <w:sz w:val="28"/>
            <w:szCs w:val="28"/>
          </w:rPr>
          <w:t>https://www.livelib.ru/selection/854882-stalingradskaya-bitva-v-proizvedeniyah-otechestvennyh-i-zarubezhnyh-avtorov</w:t>
        </w:r>
      </w:hyperlink>
      <w:r w:rsidRPr="003B2397">
        <w:rPr>
          <w:sz w:val="28"/>
          <w:szCs w:val="28"/>
        </w:rPr>
        <w:t xml:space="preserve"> </w:t>
      </w:r>
    </w:p>
    <w:p w:rsidR="003B2397" w:rsidRPr="003B2397" w:rsidRDefault="003B2397" w:rsidP="00660D3E">
      <w:pPr>
        <w:spacing w:after="0"/>
        <w:rPr>
          <w:sz w:val="28"/>
          <w:szCs w:val="28"/>
        </w:rPr>
      </w:pPr>
    </w:p>
    <w:p w:rsidR="001743A3" w:rsidRDefault="001743A3" w:rsidP="00660D3E">
      <w:pPr>
        <w:spacing w:after="0"/>
        <w:rPr>
          <w:sz w:val="28"/>
          <w:szCs w:val="28"/>
        </w:rPr>
      </w:pPr>
      <w:hyperlink r:id="rId26" w:history="1">
        <w:r w:rsidRPr="003B2397">
          <w:rPr>
            <w:rStyle w:val="a6"/>
            <w:sz w:val="28"/>
            <w:szCs w:val="28"/>
          </w:rPr>
          <w:t>https://dzen.ru/a/XvhpQjiy9ho37cqB</w:t>
        </w:r>
      </w:hyperlink>
      <w:r w:rsidRPr="003B2397">
        <w:rPr>
          <w:sz w:val="28"/>
          <w:szCs w:val="28"/>
        </w:rPr>
        <w:t xml:space="preserve"> </w:t>
      </w:r>
    </w:p>
    <w:p w:rsidR="003B2397" w:rsidRPr="003B2397" w:rsidRDefault="003B2397" w:rsidP="00660D3E">
      <w:pPr>
        <w:spacing w:after="0"/>
        <w:rPr>
          <w:sz w:val="28"/>
          <w:szCs w:val="28"/>
        </w:rPr>
      </w:pPr>
    </w:p>
    <w:p w:rsidR="002564BB" w:rsidRPr="003B2397" w:rsidRDefault="002564BB" w:rsidP="00660D3E">
      <w:pPr>
        <w:spacing w:after="0"/>
        <w:rPr>
          <w:sz w:val="28"/>
          <w:szCs w:val="28"/>
        </w:rPr>
      </w:pPr>
      <w:hyperlink r:id="rId27" w:history="1">
        <w:r w:rsidRPr="003B2397">
          <w:rPr>
            <w:rStyle w:val="a6"/>
            <w:sz w:val="28"/>
            <w:szCs w:val="28"/>
          </w:rPr>
          <w:t>https://histrf.ru/read/articles/10-luchshikh-filmov-o-stalinghradskoi-bitvie-vidieo</w:t>
        </w:r>
      </w:hyperlink>
      <w:r w:rsidRPr="003B2397">
        <w:rPr>
          <w:sz w:val="28"/>
          <w:szCs w:val="28"/>
        </w:rPr>
        <w:t xml:space="preserve"> </w:t>
      </w:r>
    </w:p>
    <w:sectPr w:rsidR="002564BB" w:rsidRPr="003B23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3F03" w:rsidRDefault="00B33F03" w:rsidP="00660D3E">
      <w:pPr>
        <w:spacing w:after="0" w:line="240" w:lineRule="auto"/>
      </w:pPr>
      <w:r>
        <w:separator/>
      </w:r>
    </w:p>
  </w:endnote>
  <w:endnote w:type="continuationSeparator" w:id="0">
    <w:p w:rsidR="00B33F03" w:rsidRDefault="00B33F03" w:rsidP="00660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SimplerCrk">
    <w:panose1 w:val="04020904020B03050204"/>
    <w:charset w:val="CC"/>
    <w:family w:val="decorative"/>
    <w:pitch w:val="variable"/>
    <w:sig w:usb0="00000201" w:usb1="00000000" w:usb2="00000000" w:usb3="00000000" w:csb0="00000004" w:csb1="00000000"/>
  </w:font>
  <w:font w:name="Noto Sans Armenian">
    <w:charset w:val="00"/>
    <w:family w:val="swiss"/>
    <w:pitch w:val="variable"/>
    <w:sig w:usb0="80000403" w:usb1="4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3F03" w:rsidRDefault="00B33F03" w:rsidP="00660D3E">
      <w:pPr>
        <w:spacing w:after="0" w:line="240" w:lineRule="auto"/>
      </w:pPr>
      <w:r>
        <w:separator/>
      </w:r>
    </w:p>
  </w:footnote>
  <w:footnote w:type="continuationSeparator" w:id="0">
    <w:p w:rsidR="00B33F03" w:rsidRDefault="00B33F03" w:rsidP="00660D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496"/>
    <w:rsid w:val="000942AE"/>
    <w:rsid w:val="001743A3"/>
    <w:rsid w:val="001F0461"/>
    <w:rsid w:val="002564BB"/>
    <w:rsid w:val="00283712"/>
    <w:rsid w:val="003B2397"/>
    <w:rsid w:val="004B5F88"/>
    <w:rsid w:val="00637467"/>
    <w:rsid w:val="00660D3E"/>
    <w:rsid w:val="007E2D10"/>
    <w:rsid w:val="007F6D10"/>
    <w:rsid w:val="008A7C2E"/>
    <w:rsid w:val="00B01F9E"/>
    <w:rsid w:val="00B33F03"/>
    <w:rsid w:val="00CA770F"/>
    <w:rsid w:val="00CB0496"/>
    <w:rsid w:val="00F3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60D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46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60D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660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660D3E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660D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60D3E"/>
  </w:style>
  <w:style w:type="paragraph" w:styleId="a9">
    <w:name w:val="footer"/>
    <w:basedOn w:val="a"/>
    <w:link w:val="aa"/>
    <w:uiPriority w:val="99"/>
    <w:unhideWhenUsed/>
    <w:rsid w:val="00660D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60D3E"/>
  </w:style>
  <w:style w:type="paragraph" w:customStyle="1" w:styleId="article-renderblock">
    <w:name w:val="article-render__block"/>
    <w:basedOn w:val="a"/>
    <w:rsid w:val="007E2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60D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46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60D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660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660D3E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660D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60D3E"/>
  </w:style>
  <w:style w:type="paragraph" w:styleId="a9">
    <w:name w:val="footer"/>
    <w:basedOn w:val="a"/>
    <w:link w:val="aa"/>
    <w:uiPriority w:val="99"/>
    <w:unhideWhenUsed/>
    <w:rsid w:val="00660D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60D3E"/>
  </w:style>
  <w:style w:type="paragraph" w:customStyle="1" w:styleId="article-renderblock">
    <w:name w:val="article-render__block"/>
    <w:basedOn w:val="a"/>
    <w:rsid w:val="007E2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20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7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20915">
              <w:marLeft w:val="0"/>
              <w:marRight w:val="0"/>
              <w:marTop w:val="300"/>
              <w:marBottom w:val="300"/>
              <w:divBdr>
                <w:top w:val="single" w:sz="6" w:space="12" w:color="F5F5F5"/>
                <w:left w:val="none" w:sz="0" w:space="0" w:color="auto"/>
                <w:bottom w:val="single" w:sz="6" w:space="20" w:color="F5F5F5"/>
                <w:right w:val="none" w:sz="0" w:space="0" w:color="auto"/>
              </w:divBdr>
              <w:divsChild>
                <w:div w:id="74333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72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471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467083">
              <w:marLeft w:val="0"/>
              <w:marRight w:val="0"/>
              <w:marTop w:val="300"/>
              <w:marBottom w:val="300"/>
              <w:divBdr>
                <w:top w:val="single" w:sz="6" w:space="12" w:color="F5F5F5"/>
                <w:left w:val="none" w:sz="0" w:space="0" w:color="auto"/>
                <w:bottom w:val="single" w:sz="6" w:space="20" w:color="F5F5F5"/>
                <w:right w:val="none" w:sz="0" w:space="0" w:color="auto"/>
              </w:divBdr>
              <w:divsChild>
                <w:div w:id="38923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7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423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73132">
              <w:marLeft w:val="0"/>
              <w:marRight w:val="0"/>
              <w:marTop w:val="300"/>
              <w:marBottom w:val="300"/>
              <w:divBdr>
                <w:top w:val="single" w:sz="6" w:space="12" w:color="F5F5F5"/>
                <w:left w:val="none" w:sz="0" w:space="0" w:color="auto"/>
                <w:bottom w:val="single" w:sz="6" w:space="20" w:color="F5F5F5"/>
                <w:right w:val="none" w:sz="0" w:space="0" w:color="auto"/>
              </w:divBdr>
              <w:divsChild>
                <w:div w:id="142502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9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588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hyperlink" Target="https://dzen.ru/a/XvhpQjiy9ho37cqB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hyperlink" Target="https://www.livelib.ru/selection/854882-stalingradskaya-bitva-v-proizvedeniyah-otechestvennyh-i-zarubezhnyh-avtorov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rg.ru/2018/01/31/samye-znamenitye-knigi-o-stalingradskoj-bitve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hyperlink" Target="https://histrf.ru/read/articles/10-luchshikh-filmov-o-stalinghradskoi-bitvie-vidie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10</Pages>
  <Words>2035</Words>
  <Characters>11605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2023-06-15T11:07:00Z</dcterms:created>
  <dcterms:modified xsi:type="dcterms:W3CDTF">2023-06-15T12:45:00Z</dcterms:modified>
</cp:coreProperties>
</file>