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Прогрессовский отдел МБУК ВР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«МЦБ» им.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280" w:after="280"/>
        <w:ind w:left="0" w:right="0" w:hanging="0"/>
        <w:jc w:val="center"/>
        <w:rPr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«</w:t>
      </w:r>
      <w:r>
        <w:rPr>
          <w:rFonts w:eastAsia="Tahoma" w:cs="Noto Sans Devanagari" w:ascii="Times New Roman" w:hAnsi="Times New Roman"/>
          <w:b/>
          <w:color w:val="000000"/>
          <w:spacing w:val="0"/>
          <w:kern w:val="0"/>
          <w:sz w:val="72"/>
          <w:szCs w:val="72"/>
          <w:lang w:val="ru-RU" w:eastAsia="zh-CN" w:bidi="hi-IN"/>
        </w:rPr>
        <w:t>Посвящение в юные десантники</w:t>
      </w:r>
      <w:r>
        <w:rPr>
          <w:rFonts w:ascii="Times New Roman" w:hAnsi="Times New Roman"/>
          <w:b/>
          <w:sz w:val="72"/>
          <w:szCs w:val="72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Игровой час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-88900</wp:posOffset>
            </wp:positionH>
            <wp:positionV relativeFrom="paragraph">
              <wp:posOffset>112395</wp:posOffset>
            </wp:positionV>
            <wp:extent cx="5833110" cy="43751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437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</w:rPr>
        <w:t>Подготовила: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</w:rPr>
        <w:t xml:space="preserve">Библиотекарь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</w:rPr>
        <w:t>Прогрессовского отдела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</w:rPr>
        <w:t>Воликова О.И.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2023  год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Цель: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1.  воспитание нравственно - патриотических чувств, уважения к Российской армии, к защитникам Отечества.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/>
          <w:bCs/>
          <w:sz w:val="28"/>
        </w:rPr>
        <w:t>Задачи:</w:t>
      </w:r>
      <w:r>
        <w:rPr>
          <w:rFonts w:ascii="Times New Roman" w:hAnsi="Times New Roman"/>
          <w:b w:val="false"/>
          <w:bCs w:val="false"/>
          <w:sz w:val="28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1. закреплять знания о военных профессиях;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2. расширять представления о родах войск (воздушно-десантных войсках), о профессии десантника;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3. формировать стремление быть сильными, смелыми, ловкими; совершенствовать координацию движений;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4. воспитывать выдержку, выносливость, настойчивость, чувство дружбы, коллективизма, взаимопомощи.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Библиотекарь: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2 августа наша страна отмечает праздник - день ВДВ (воздушно - десантных войск).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Воздушно - десантные войска (ВДВ) - это передовой род войск. 2 августа 1930 года впервые был выброшен из самолёта на парашютах десант в количестве 12 человек. Но уже тогда стало понятно, что возможности парашютно-десантных частей огромны, т. к. они могут быстро захватить любую территорию противника по воздуху: на открытом пространстве, в горной местности, в лесу и в других трудно - доступных участках.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2 августа 1930 года стало днём рождения воздушно-десантных войск.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Первый командующий ВДВ был Василий Филиппович Маргелов.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По его инициативе была создана собственная символика ВДВ - тельняшки и голубые береты.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ВДВ имеют также флаг и эмблему.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Вооружение ВДВ состоит из бронетехники, автомобильной техники и стрелкового оружия.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Мы очень гордимся нашими воинами - десантниками. Они всегда защищали и защищают нашу Родину, оказываясь первыми в самых сложных и опасных местах. Недаром, девиз воинов ВДВ – «Никто, кроме нас!»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Сегодня наше мероприятие посвящено Дню ВДВ и называется «</w:t>
      </w:r>
      <w:r>
        <w:rPr>
          <w:rFonts w:eastAsia="Tahoma" w:cs="Noto Sans Devanagari"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  <w:lang w:val="ru-RU" w:eastAsia="zh-CN" w:bidi="hi-IN"/>
        </w:rPr>
        <w:t>Посвящение в юные десантники</w:t>
      </w:r>
      <w:r>
        <w:rPr>
          <w:rFonts w:ascii="Times New Roman" w:hAnsi="Times New Roman"/>
          <w:b w:val="false"/>
          <w:bCs w:val="false"/>
          <w:sz w:val="28"/>
        </w:rPr>
        <w:t>». Давайте послушаем стихи, которые подготовили ребята.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1 ребёнок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Родина дала приказ,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И он сразу на Кавказ!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Прыгнул ночью с парашютом –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Дорога, порой, минута!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2 ребёнок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Крепкий прочный парашют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За спиной его раскрылся,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И за несколько минут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Он на землю опустился.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Он пройдёт и лес, и брод,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Но противника найдёт!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3 ребёнок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Береты голубые,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Зоркие глаза,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Тельняшки полосатые –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Взгляд отвести нельзя.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4 ребёнок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Все ребята смелые.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И в бою умелые,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Армии элита -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Быть врагу битым!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5 ребёнок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Все знают от детского садика,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Что это за люди - десантники,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Мальчишки им подражают,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Десантниками стать мечтают!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 w:eastAsia="Tahoma" w:cs="Noto Sans Devanagari"/>
          <w:b/>
          <w:b/>
          <w:bCs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Noto Sans Devanagari" w:ascii="Times New Roman" w:hAnsi="Times New Roman"/>
          <w:b/>
          <w:bCs/>
          <w:color w:val="000000"/>
          <w:spacing w:val="0"/>
          <w:kern w:val="0"/>
          <w:sz w:val="28"/>
          <w:szCs w:val="20"/>
          <w:lang w:val="ru-RU" w:eastAsia="zh-CN" w:bidi="hi-IN"/>
        </w:rPr>
        <w:t>Библиотекарь: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Сегодня мы покажем свою ловкость и смекалку. Я прошу всех детей построиться в две команды.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1 эстафета: «Десантники»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(2 рюкзака, 2 кегли: надеть рюкзак, добежать до кегли, вернуться и передать рюкзак следующему участнику).</w:t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2 эстафета: «Прыжки с парашютом»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(2 рюкзака, 2 кегли. Все получили парашют, теперь будем учиться прыгать с парашютом. Чтобы ноги были сильными, надо много тренироваться. Нужно надеть рюкзак, прыгать до кегли на двух ногах, а обратно бежать бегом, снять рюкзак, передать следующему участнику).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3 эстафета: «Самолёты»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(2 средних обруча, 2 кегли: встать в обруч, поднять его на уровне груди, добежать до кегли, вернуться обратно, передать обруч следующему участнику).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Библиотекарь: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Молодцы, ребята! Ловко справляетесь с заданиями. А сейчас отдохните, и послушайте мои загадки.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1. Белые овечки по небу гуляют,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Соберутся в стаи - солнце закрывают. (Облака)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2. Выше леса, выше гор, расстилается ковер.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Он всегда, всегда раскинут, над тобой и надо мной,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То он серый, то он синий, то он ярко-голубой. (Небо)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3. В дверь, в окно стучать не будет,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А взойдет, и всех разбудит! (Солнце)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4. Закружу, заверчу, в небеса улечу. (Вертолёт)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5. Тучек нет на горизонте, но раскрылся в небе зонтик.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Через несколько минут, опустился…. (Парашют)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6. Самолёт парит как птица,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Там воздушная граница.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На посту и днём, и ночью,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Наш солдат - военный … (Лётчик)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7. Вот стальная птица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В небеса стремится,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А ведет ее пилот.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Что за птица? (Самолёт)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8. Отсюда быстрый самолёт,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отправится в любой полёт. (Аэропорт)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9. Ведёт он классно самолёт.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Безопасен с ним полет.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Настоящий ас… (Пилот)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10. Он готов в огонь и в бой,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Защищая нас с тобой.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Он в дозор идет и в град.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Не покинет пост… (Солдат)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 w:eastAsia="Tahoma" w:cs="Noto Sans Devanagari"/>
          <w:b/>
          <w:b/>
          <w:bCs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Noto Sans Devanagari" w:ascii="Times New Roman" w:hAnsi="Times New Roman"/>
          <w:b/>
          <w:bCs/>
          <w:color w:val="000000"/>
          <w:spacing w:val="0"/>
          <w:kern w:val="0"/>
          <w:sz w:val="28"/>
          <w:szCs w:val="20"/>
          <w:lang w:val="ru-RU" w:eastAsia="zh-CN" w:bidi="hi-IN"/>
        </w:rPr>
        <w:t>Библиотекарь: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Молодцы ребята! Отгадали все загадки, отдохнули, продолжаем соревнования.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4 эстафета: «Преодоление препятствий»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(2 дуги, 6 маленьких обручей, 2 кегли: перепрыгнуть из обруча в обруч, подлезть под дугой, добежать до кегли, вернуться обратно, передать эстафету следующему участнику).</w:t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5 эстафета: «Меткий стрелок»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 xml:space="preserve">(2 контейнера, </w:t>
      </w:r>
      <w:r>
        <w:rPr>
          <w:rFonts w:eastAsia="Tahoma" w:cs="Noto Sans Devanagari"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  <w:lang w:val="ru-RU" w:eastAsia="zh-CN" w:bidi="hi-IN"/>
        </w:rPr>
        <w:t>шарика для сухого бассейна</w:t>
      </w:r>
      <w:r>
        <w:rPr>
          <w:rFonts w:ascii="Times New Roman" w:hAnsi="Times New Roman"/>
          <w:b w:val="false"/>
          <w:bCs w:val="false"/>
          <w:sz w:val="28"/>
        </w:rPr>
        <w:t xml:space="preserve"> для метания по количеству детей, 2 больших обруча: метание шариков для сухого бассейна в обруч).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Библиотекарь: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Метко стреляли наши десантники. Молодцы! Но для выполнения любой боевой задачи каждый воин должен быть накормлен, а поэтому десантники должны уметь и картошку почистить, и обед приготовить.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6 эстафета «Перенеси предмет».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(4 контейнера, 2 ложки, картофель по количеству детей, 2 кегли: положить картофель в ложку, перенести из одного контейнера в другой, вернуться бегом обратно, передать ложку следующему участнику).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Библиотекарь: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Молодцы наши ребята, справились со всеми испытаниями! Вы самые сильные, ловкие и смелые, а ещё дружные, готовые в любой момент прийти на помощь друг другу, как настоящие воины - десантники! Возможно, кто-то из вас, когда вырастет, захочет стать десантником и будет служить в ВДВ. Но каждой профессии, конечно, нужно учиться.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6 ребёнок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Любой профессии военной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Учиться надо непременно,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Чтоб быть опорой для страны,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Чтоб в мире не было войны!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7 ребёнок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Подрасту, и вслед за братом,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Тоже стану я солдатом.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Буду помогать ему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>Охранять свою страну.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 w:eastAsia="Tahoma" w:cs="Noto Sans Devanagari"/>
          <w:b/>
          <w:b/>
          <w:bCs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Noto Sans Devanagari" w:ascii="Times New Roman" w:hAnsi="Times New Roman"/>
          <w:b/>
          <w:bCs/>
          <w:color w:val="000000"/>
          <w:spacing w:val="0"/>
          <w:kern w:val="0"/>
          <w:sz w:val="28"/>
          <w:szCs w:val="20"/>
          <w:lang w:val="ru-RU" w:eastAsia="zh-CN" w:bidi="hi-IN"/>
        </w:rPr>
        <w:t>Библиотекарь: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Вот и закончились все испытания, вы с честью их выдержали! Сегодня в наших соревнованиях победила дружба!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color w:val="000000"/>
        <w:sz w:val="20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ind w:left="0" w:right="0" w:firstLine="68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qFormat/>
    <w:pPr>
      <w:widowControl/>
      <w:suppressAutoHyphens w:val="true"/>
      <w:overflowPunct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qFormat/>
    <w:pPr>
      <w:widowControl/>
      <w:suppressAutoHyphens w:val="true"/>
      <w:overflowPunct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qFormat/>
    <w:pPr>
      <w:widowControl/>
      <w:suppressAutoHyphens w:val="true"/>
      <w:overflowPunct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qFormat/>
    <w:pPr>
      <w:widowControl/>
      <w:suppressAutoHyphens w:val="true"/>
      <w:overflowPunct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qFormat/>
    <w:pPr>
      <w:widowControl/>
      <w:suppressAutoHyphens w:val="true"/>
      <w:overflowPunct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yle9">
    <w:name w:val="Основной шрифт абзаца"/>
    <w:qFormat/>
    <w:rPr/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Style10">
    <w:name w:val="Обычный (веб)"/>
    <w:qFormat/>
    <w:rPr>
      <w:rFonts w:ascii="Times New Roman" w:hAnsi="Times New Roman"/>
      <w:sz w:val="24"/>
    </w:rPr>
  </w:style>
  <w:style w:type="character" w:styleId="NormalWeb">
    <w:name w:val="Normal (Web)"/>
    <w:qFormat/>
    <w:rPr>
      <w:rFonts w:ascii="Times New Roman" w:hAnsi="Times New Roman"/>
      <w:sz w:val="24"/>
    </w:rPr>
  </w:style>
  <w:style w:type="character" w:styleId="Style11">
    <w:name w:val="Содержимое таблицы"/>
    <w:qFormat/>
    <w:rPr/>
  </w:style>
  <w:style w:type="character" w:styleId="Textbody">
    <w:name w:val="Text body"/>
    <w:qFormat/>
    <w:rPr/>
  </w:style>
  <w:style w:type="character" w:styleId="Style12">
    <w:name w:val="Заголовок"/>
    <w:qFormat/>
    <w:rPr>
      <w:rFonts w:ascii="PT Astra Serif" w:hAnsi="PT Astra Serif"/>
      <w:sz w:val="28"/>
    </w:rPr>
  </w:style>
  <w:style w:type="character" w:styleId="Style13">
    <w:name w:val="Заголовок таблицы"/>
    <w:basedOn w:val="Style11"/>
    <w:qFormat/>
    <w:rPr>
      <w:b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8Num2z0">
    <w:name w:val="WW8Num2z0"/>
    <w:qFormat/>
    <w:rPr>
      <w:rFonts w:ascii="Times New Roman" w:hAnsi="Times New Roman"/>
      <w:color w:val="000000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14">
    <w:name w:val="Содержимое врезки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tyle16">
    <w:name w:val="Выделение жирным"/>
    <w:basedOn w:val="Style9"/>
    <w:qFormat/>
    <w:rPr>
      <w:b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aption">
    <w:name w:val="Caption"/>
    <w:qFormat/>
    <w:rPr>
      <w:rFonts w:ascii="PT Astra Serif" w:hAnsi="PT Astra Serif"/>
      <w:i/>
      <w:sz w:val="24"/>
    </w:rPr>
  </w:style>
  <w:style w:type="character" w:styleId="WW8Num1z0">
    <w:name w:val="WW8Num1z0"/>
    <w:qFormat/>
    <w:rPr>
      <w:rFonts w:ascii="Times New Roman" w:hAnsi="Times New Roman"/>
      <w:color w:val="000000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tyle17">
    <w:name w:val="Указатель"/>
    <w:qFormat/>
    <w:rPr>
      <w:rFonts w:ascii="PT Astra Serif" w:hAnsi="PT Astra Serif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DefaultParagraphFont">
    <w:name w:val="Default Paragraph Font"/>
    <w:qFormat/>
    <w:rPr/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/>
    </w:rPr>
  </w:style>
  <w:style w:type="paragraph" w:styleId="Style22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23">
    <w:name w:val="Указатель"/>
    <w:basedOn w:val="Normal"/>
    <w:qFormat/>
    <w:pPr/>
    <w:rPr>
      <w:rFonts w:ascii="PT Astra Serif" w:hAnsi="PT Astra Serif"/>
    </w:rPr>
  </w:style>
  <w:style w:type="paragraph" w:styleId="21">
    <w:name w:val="TOC 2"/>
    <w:next w:val="Normal"/>
    <w:pPr>
      <w:widowControl/>
      <w:suppressAutoHyphens w:val="true"/>
      <w:overflowPunct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pPr>
      <w:widowControl/>
      <w:suppressAutoHyphens w:val="true"/>
      <w:overflowPunct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pPr>
      <w:widowControl/>
      <w:suppressAutoHyphens w:val="true"/>
      <w:overflowPunct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pPr>
      <w:widowControl/>
      <w:suppressAutoHyphens w:val="true"/>
      <w:overflowPunct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Основной шрифт абзаца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5">
    <w:name w:val="Обычный (веб)"/>
    <w:basedOn w:val="Normal"/>
    <w:qFormat/>
    <w:pPr>
      <w:spacing w:lineRule="auto" w:line="276" w:before="0" w:after="0"/>
      <w:ind w:left="0" w:right="0" w:firstLine="709"/>
    </w:pPr>
    <w:rPr>
      <w:rFonts w:ascii="Times New Roman" w:hAnsi="Times New Roman"/>
      <w:sz w:val="24"/>
    </w:rPr>
  </w:style>
  <w:style w:type="paragraph" w:styleId="NormalWeb1">
    <w:name w:val="Normal (Web)"/>
    <w:basedOn w:val="Normal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Style26">
    <w:name w:val="Содержимое таблицы"/>
    <w:basedOn w:val="Normal"/>
    <w:qFormat/>
    <w:pPr/>
    <w:rPr/>
  </w:style>
  <w:style w:type="paragraph" w:styleId="Style27">
    <w:name w:val="Заголовок таблицы"/>
    <w:basedOn w:val="Style26"/>
    <w:qFormat/>
    <w:pPr>
      <w:jc w:val="center"/>
    </w:pPr>
    <w:rPr>
      <w:b/>
    </w:rPr>
  </w:style>
  <w:style w:type="paragraph" w:styleId="31">
    <w:name w:val="TOC 3"/>
    <w:next w:val="Normal"/>
    <w:pPr>
      <w:widowControl/>
      <w:suppressAutoHyphens w:val="true"/>
      <w:overflowPunct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8">
    <w:name w:val="Содержимое врезки"/>
    <w:basedOn w:val="Normal"/>
    <w:qFormat/>
    <w:pPr/>
    <w:rPr/>
  </w:style>
  <w:style w:type="paragraph" w:styleId="Internetlink">
    <w:name w:val="Hyperlink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qFormat/>
    <w:pPr>
      <w:widowControl/>
      <w:suppressAutoHyphens w:val="true"/>
      <w:overflowPunct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9">
    <w:name w:val="Верхний и нижний колонтитулы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Выделение жирным"/>
    <w:basedOn w:val="Style24"/>
    <w:qFormat/>
    <w:pPr/>
    <w:rPr>
      <w:b/>
    </w:rPr>
  </w:style>
  <w:style w:type="paragraph" w:styleId="9">
    <w:name w:val="TOC 9"/>
    <w:next w:val="Normal"/>
    <w:pPr>
      <w:widowControl/>
      <w:suppressAutoHyphens w:val="true"/>
      <w:overflowPunct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01">
    <w:name w:val="WW8Num1z0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pPr>
      <w:widowControl/>
      <w:suppressAutoHyphens w:val="true"/>
      <w:overflowPunct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pPr>
      <w:widowControl/>
      <w:suppressAutoHyphens w:val="true"/>
      <w:overflowPunct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1">
    <w:name w:val="Subtitle"/>
    <w:next w:val="Normal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2">
    <w:name w:val="Title"/>
    <w:next w:val="Normal"/>
    <w:qFormat/>
    <w:pPr>
      <w:widowControl/>
      <w:suppressAutoHyphens w:val="true"/>
      <w:overflowPunct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DefaultParagraphFont1">
    <w:name w:val="Default Paragraph Font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Noto Sans Devanagari"/>
      <w:color w:val="auto"/>
      <w:kern w:val="0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Application>LibreOffice/6.4.7.2$Linux_X86_64 LibreOffice_project/40$Build-2</Application>
  <Pages>6</Pages>
  <Words>824</Words>
  <Characters>4754</Characters>
  <CharactersWithSpaces>6009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2023-07-28T11:28:48Z</cp:lastPrinted>
  <dcterms:modified xsi:type="dcterms:W3CDTF">2023-08-02T14:47:55Z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