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BF" w:rsidRPr="005057BA" w:rsidRDefault="00423EA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2091D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761FE1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bookmarkStart w:id="0" w:name="_GoBack"/>
      <w:bookmarkEnd w:id="0"/>
      <w:r w:rsidRPr="0052091D">
        <w:rPr>
          <w:lang w:val="ru-RU"/>
        </w:rPr>
        <w:br/>
      </w:r>
      <w:r w:rsidRPr="0052091D">
        <w:rPr>
          <w:rFonts w:hAnsi="Times New Roman" w:cs="Times New Roman"/>
          <w:color w:val="000000"/>
          <w:sz w:val="24"/>
          <w:szCs w:val="24"/>
          <w:lang w:val="ru-RU"/>
        </w:rPr>
        <w:t xml:space="preserve"> к приказу от</w:t>
      </w:r>
      <w:r w:rsidR="0052091D" w:rsidRPr="0052091D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30.12.2021</w:t>
      </w:r>
      <w:r w:rsidRPr="0052091D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52091D" w:rsidRPr="0052091D">
        <w:rPr>
          <w:rFonts w:hAnsi="Times New Roman" w:cs="Times New Roman"/>
          <w:color w:val="000000"/>
          <w:sz w:val="24"/>
          <w:szCs w:val="24"/>
          <w:lang w:val="ru-RU"/>
        </w:rPr>
        <w:t xml:space="preserve"> 75</w:t>
      </w:r>
    </w:p>
    <w:p w:rsidR="00DA1BBF" w:rsidRPr="005057BA" w:rsidRDefault="00DA1B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A1BBF" w:rsidRPr="005057BA" w:rsidRDefault="00423EA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057BA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DA1BBF" w:rsidRPr="005057BA" w:rsidRDefault="00DA1BB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845"/>
        <w:gridCol w:w="7166"/>
      </w:tblGrid>
      <w:tr w:rsidR="00DA1B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журнала</w:t>
            </w:r>
          </w:p>
        </w:tc>
      </w:tr>
      <w:tr w:rsidR="00DA1BBF" w:rsidRPr="005057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счету «Касса»</w:t>
            </w:r>
          </w:p>
        </w:tc>
      </w:tr>
      <w:tr w:rsidR="00DA1BBF" w:rsidRPr="00761F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</w:p>
        </w:tc>
      </w:tr>
      <w:tr w:rsidR="00DA1BBF" w:rsidRPr="005057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</w:p>
        </w:tc>
      </w:tr>
      <w:tr w:rsidR="00DA1BBF" w:rsidRPr="005057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</w:p>
        </w:tc>
      </w:tr>
      <w:tr w:rsidR="00DA1BBF" w:rsidRPr="00761F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</w:p>
        </w:tc>
      </w:tr>
      <w:tr w:rsidR="00DA1BBF" w:rsidRPr="00761F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5057BA">
              <w:rPr>
                <w:lang w:val="ru-RU"/>
              </w:rPr>
              <w:br/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довольствию и стипендиям</w:t>
            </w:r>
          </w:p>
        </w:tc>
      </w:tr>
      <w:tr w:rsidR="00DA1BBF" w:rsidRPr="00761F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5057BA">
              <w:rPr>
                <w:lang w:val="ru-RU"/>
              </w:rPr>
              <w:br/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</w: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ab/>
              <w:t>активов</w:t>
            </w:r>
          </w:p>
        </w:tc>
      </w:tr>
      <w:tr w:rsidR="00DA1B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по прочим операциям</w:t>
            </w:r>
          </w:p>
        </w:tc>
      </w:tr>
      <w:tr w:rsidR="00DA1BBF" w:rsidRPr="00761FE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Pr="005057BA" w:rsidRDefault="00423EA4">
            <w:pPr>
              <w:rPr>
                <w:lang w:val="ru-RU"/>
              </w:rPr>
            </w:pPr>
            <w:r w:rsidRPr="005057B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исправлению ошибок прошлых лет</w:t>
            </w:r>
          </w:p>
        </w:tc>
      </w:tr>
      <w:tr w:rsidR="00DA1BB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A1BBF" w:rsidRDefault="00423EA4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межотчетного периода</w:t>
            </w:r>
          </w:p>
        </w:tc>
      </w:tr>
      <w:tr w:rsidR="00DA1BBF">
        <w:tc>
          <w:tcPr>
            <w:tcW w:w="19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1BBF" w:rsidRDefault="00DA1B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A1BBF" w:rsidRDefault="00DA1BB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23EA4" w:rsidRDefault="00423EA4"/>
    <w:sectPr w:rsidR="00423EA4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23EA4"/>
    <w:rsid w:val="004F7E17"/>
    <w:rsid w:val="005057BA"/>
    <w:rsid w:val="0052091D"/>
    <w:rsid w:val="005A05CE"/>
    <w:rsid w:val="00653AF6"/>
    <w:rsid w:val="00761FE1"/>
    <w:rsid w:val="0098347E"/>
    <w:rsid w:val="00B73A5A"/>
    <w:rsid w:val="00DA1BB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5E63E"/>
  <w15:docId w15:val="{356B87F3-0983-4684-9001-CA2D7087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5057B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7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dc:description>Подготовлено экспертами Актион-МЦФЭР</dc:description>
  <cp:lastModifiedBy>Оксана</cp:lastModifiedBy>
  <cp:revision>3</cp:revision>
  <cp:lastPrinted>2022-08-17T10:38:00Z</cp:lastPrinted>
  <dcterms:created xsi:type="dcterms:W3CDTF">2022-08-17T07:40:00Z</dcterms:created>
  <dcterms:modified xsi:type="dcterms:W3CDTF">2022-08-17T10:38:00Z</dcterms:modified>
</cp:coreProperties>
</file>