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9.jpeg" ContentType="image/jpeg"/>
  <Override PartName="/word/media/image3.jpeg" ContentType="image/jpeg"/>
  <Override PartName="/word/media/image10.jpeg" ContentType="image/jpeg"/>
  <Override PartName="/word/media/image4.jpeg" ContentType="image/jpeg"/>
  <Override PartName="/word/media/image11.jpeg" ContentType="image/jpeg"/>
  <Override PartName="/word/media/image5.jpeg" ContentType="image/jpeg"/>
  <Override PartName="/word/media/image2.jpeg" ContentType="image/jpeg"/>
  <Override PartName="/word/media/image1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1"/>
        <w:rPr>
          <w:rFonts w:ascii="inherit" w:hAnsi="inherit" w:eastAsia="Times New Roman" w:cs="Arial"/>
          <w:color w:val="404040"/>
          <w:sz w:val="24"/>
          <w:szCs w:val="36"/>
          <w:lang w:eastAsia="ru-RU"/>
        </w:rPr>
      </w:pPr>
      <w:r>
        <w:rPr>
          <w:rFonts w:eastAsia="Times New Roman" w:cs="Arial" w:ascii="inherit" w:hAnsi="inherit"/>
          <w:color w:val="404040"/>
          <w:sz w:val="24"/>
          <w:szCs w:val="36"/>
          <w:lang w:eastAsia="ru-RU"/>
        </w:rPr>
        <w:t>Ясыревский отдел</w:t>
      </w:r>
    </w:p>
    <w:p>
      <w:pPr>
        <w:pStyle w:val="Normal"/>
        <w:jc w:val="center"/>
        <w:rPr>
          <w:rFonts w:ascii="inherit" w:hAnsi="inherit" w:eastAsia="Times New Roman" w:cs="Arial"/>
          <w:color w:val="404040"/>
          <w:sz w:val="24"/>
          <w:szCs w:val="36"/>
          <w:lang w:eastAsia="ru-RU"/>
        </w:rPr>
      </w:pPr>
      <w:r>
        <w:rPr>
          <w:rFonts w:eastAsia="Times New Roman" w:cs="Arial" w:ascii="inherit" w:hAnsi="inherit"/>
          <w:color w:val="404040"/>
          <w:sz w:val="24"/>
          <w:szCs w:val="36"/>
          <w:lang w:eastAsia="ru-RU"/>
        </w:rPr>
        <w:t>МБУК ВР «МЦБ» им. М. В. Наумова</w:t>
      </w:r>
    </w:p>
    <w:p>
      <w:pPr>
        <w:pStyle w:val="Normal"/>
        <w:jc w:val="both"/>
        <w:rPr>
          <w:rFonts w:ascii="inherit" w:hAnsi="inherit" w:eastAsia="Times New Roman" w:cs="Arial"/>
          <w:color w:val="404040"/>
          <w:sz w:val="28"/>
          <w:szCs w:val="36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1F22B2E3">
                <wp:simplePos x="0" y="0"/>
                <wp:positionH relativeFrom="column">
                  <wp:posOffset>5130800</wp:posOffset>
                </wp:positionH>
                <wp:positionV relativeFrom="paragraph">
                  <wp:posOffset>29845</wp:posOffset>
                </wp:positionV>
                <wp:extent cx="578485" cy="537210"/>
                <wp:effectExtent l="0" t="0" r="12700" b="15875"/>
                <wp:wrapSquare wrapText="bothSides"/>
                <wp:docPr id="1" name="Овал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00" cy="5364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  <w:t>16+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Овал 10" fillcolor="#5b9bd5" stroked="t" style="position:absolute;margin-left:404pt;margin-top:2.35pt;width:45.45pt;height:42.2pt" wp14:anchorId="1F22B2E3">
                <w10:wrap type="square"/>
                <v:fill o:detectmouseclick="t" type="solid" color2="#a4642a"/>
                <v:stroke color="#43729d" weight="12600" joinstyle="miter" endcap="flat"/>
                <v:textbox>
                  <w:txbxContent>
                    <w:p>
                      <w:pPr>
                        <w:pStyle w:val="Style20"/>
                        <w:spacing w:before="0" w:after="160"/>
                        <w:jc w:val="center"/>
                        <w:rPr/>
                      </w:pPr>
                      <w:r>
                        <w:rPr/>
                        <w:t>16+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Times New Roman" w:cs="Arial" w:ascii="inherit" w:hAnsi="inherit"/>
          <w:color w:val="404040"/>
          <w:sz w:val="28"/>
          <w:szCs w:val="36"/>
          <w:lang w:eastAsia="ru-RU"/>
        </w:rPr>
        <w:t xml:space="preserve">                      </w:t>
      </w:r>
    </w:p>
    <w:p>
      <w:pPr>
        <w:pStyle w:val="Normal"/>
        <w:jc w:val="both"/>
        <w:rPr>
          <w:rFonts w:ascii="inherit" w:hAnsi="inherit" w:eastAsia="Times New Roman" w:cs="Arial"/>
          <w:color w:val="404040"/>
          <w:sz w:val="28"/>
          <w:szCs w:val="36"/>
          <w:lang w:eastAsia="ru-RU"/>
        </w:rPr>
      </w:pPr>
      <w:r>
        <w:rPr>
          <w:rFonts w:eastAsia="Times New Roman" w:cs="Arial" w:ascii="inherit" w:hAnsi="inherit"/>
          <w:color w:val="404040"/>
          <w:sz w:val="28"/>
          <w:szCs w:val="36"/>
          <w:lang w:eastAsia="ru-RU"/>
        </w:rPr>
      </w:r>
    </w:p>
    <w:p>
      <w:pPr>
        <w:pStyle w:val="Normal"/>
        <w:jc w:val="center"/>
        <w:rPr>
          <w:rFonts w:ascii="Cambria" w:hAnsi="Cambria" w:cs="Cambria"/>
          <w:b/>
          <w:b/>
          <w:i/>
          <w:i/>
          <w:color w:val="0070C0"/>
          <w:sz w:val="340"/>
          <w:szCs w:val="20"/>
          <w:highlight w:val="white"/>
        </w:rPr>
      </w:pPr>
      <w:r>
        <w:rPr>
          <w:rFonts w:eastAsia="Times New Roman" w:cs="Arial" w:ascii="inherit" w:hAnsi="inherit"/>
          <w:b/>
          <w:i/>
          <w:color w:val="0070C0"/>
          <w:sz w:val="62"/>
          <w:szCs w:val="36"/>
          <w:lang w:eastAsia="ru-RU"/>
        </w:rPr>
        <w:t>Где добро, там свет.</w:t>
      </w:r>
      <w:bookmarkStart w:id="0" w:name="_GoBack"/>
      <w:bookmarkEnd w:id="0"/>
    </w:p>
    <w:p>
      <w:pPr>
        <w:pStyle w:val="Normal"/>
        <w:rPr>
          <w:rFonts w:ascii="Georgia" w:hAnsi="Georgia"/>
          <w:color w:val="3F3F3F"/>
          <w:sz w:val="20"/>
          <w:szCs w:val="20"/>
        </w:rPr>
      </w:pPr>
      <w:r>
        <w:rPr>
          <w:rFonts w:ascii="Georgia" w:hAnsi="Georgia"/>
          <w:color w:val="3F3F3F"/>
          <w:sz w:val="20"/>
          <w:szCs w:val="20"/>
        </w:rPr>
      </w:r>
    </w:p>
    <w:p>
      <w:pPr>
        <w:pStyle w:val="Normal"/>
        <w:jc w:val="center"/>
        <w:rPr>
          <w:rFonts w:ascii="Georgia" w:hAnsi="Georgia"/>
          <w:color w:val="3F3F3F"/>
          <w:sz w:val="20"/>
          <w:szCs w:val="20"/>
        </w:rPr>
      </w:pPr>
      <w:r>
        <w:rPr/>
        <w:drawing>
          <wp:inline distT="0" distB="0" distL="0" distR="0">
            <wp:extent cx="3993515" cy="4341495"/>
            <wp:effectExtent l="0" t="0" r="0" b="0"/>
            <wp:docPr id="3" name="Рисунок 21" descr="C:\Users\User\Desktop\Downloads\image-2023-11-13 18_4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C:\Users\User\Desktop\Downloads\image-2023-11-13 18_40_0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43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color w:val="0070C0"/>
          <w:sz w:val="24"/>
        </w:rPr>
      </w:pPr>
      <w:r>
        <w:rPr>
          <w:rFonts w:cs="Times New Roman" w:ascii="Times New Roman" w:hAnsi="Times New Roman"/>
          <w:color w:val="0070C0"/>
          <w:sz w:val="24"/>
        </w:rPr>
        <w:t xml:space="preserve">Рекомендательный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 xml:space="preserve">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Составитель: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 xml:space="preserve">ведущий библиотекарь 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Ясыревского отдела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МБУК ВР «МЦБ» им. М.В. Наумова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Одарчук Л.А.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х. Ясырев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2023 г.</w:t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Liberation Serif" w:hAnsi="Liberation Serif"/>
          <w:i w:val="false"/>
          <w:i w:val="false"/>
          <w:iCs w:val="false"/>
          <w:sz w:val="26"/>
          <w:szCs w:val="26"/>
        </w:rPr>
      </w:pPr>
      <w:r>
        <w:rPr>
          <w:rFonts w:cs="Times New Roman" w:ascii="Liberation Serif" w:hAnsi="Liberation Serif"/>
          <w:i w:val="false"/>
          <w:iCs w:val="false"/>
          <w:sz w:val="26"/>
          <w:szCs w:val="26"/>
        </w:rPr>
        <w:t xml:space="preserve">Уважаемые читатели! </w:t>
      </w:r>
    </w:p>
    <w:p>
      <w:pPr>
        <w:pStyle w:val="Normal"/>
        <w:shd w:val="clear" w:color="auto" w:fill="FFFFFF"/>
        <w:spacing w:lineRule="auto" w:line="240" w:before="57" w:after="57"/>
        <w:jc w:val="center"/>
        <w:rPr>
          <w:rFonts w:ascii="Liberation Serif" w:hAnsi="Liberation Serif"/>
          <w:i w:val="false"/>
          <w:i w:val="false"/>
          <w:iCs w:val="false"/>
          <w:sz w:val="26"/>
          <w:szCs w:val="26"/>
        </w:rPr>
      </w:pPr>
      <w:r>
        <w:rPr>
          <w:rFonts w:cs="Times New Roman" w:ascii="Liberation Serif" w:hAnsi="Liberation Serif"/>
          <w:i w:val="false"/>
          <w:iCs w:val="false"/>
          <w:sz w:val="26"/>
          <w:szCs w:val="26"/>
        </w:rPr>
        <w:t xml:space="preserve">От всей души желаем никогда не терять веры во всё хорошее, всегда бороться за справедливость и милосердие, помогать доброте восторжествовать над злом! </w:t>
      </w:r>
    </w:p>
    <w:p>
      <w:pPr>
        <w:pStyle w:val="Normal"/>
        <w:jc w:val="center"/>
        <w:rPr>
          <w:rFonts w:ascii="Liberation Serif" w:hAnsi="Liberation Serif"/>
          <w:i w:val="false"/>
          <w:i w:val="false"/>
          <w:iCs w:val="false"/>
          <w:sz w:val="26"/>
          <w:szCs w:val="26"/>
        </w:rPr>
      </w:pPr>
      <w:r>
        <w:rPr>
          <w:rFonts w:cs="Times New Roman" w:ascii="Liberation Serif" w:hAnsi="Liberation Serif"/>
          <w:i w:val="false"/>
          <w:iCs w:val="false"/>
          <w:sz w:val="26"/>
          <w:szCs w:val="26"/>
        </w:rPr>
        <w:t>Предлагаем вам к прочтению 10 добрых книг</w:t>
      </w:r>
      <w:r>
        <w:rPr>
          <w:rFonts w:cs="Segoe UI Symbol" w:ascii="Liberation Serif" w:hAnsi="Liberation Serif"/>
          <w:i w:val="false"/>
          <w:iCs w:val="false"/>
          <w:sz w:val="26"/>
          <w:szCs w:val="26"/>
        </w:rPr>
        <w:t>.</w:t>
      </w:r>
    </w:p>
    <w:p>
      <w:pPr>
        <w:pStyle w:val="Normal"/>
        <w:jc w:val="center"/>
        <w:rPr>
          <w:rFonts w:cs="Segoe UI Symbol"/>
        </w:rPr>
      </w:pPr>
      <w:r>
        <w:rPr>
          <w:rFonts w:ascii="Liberation Serif" w:hAnsi="Liberation Serif"/>
          <w:i w:val="false"/>
          <w:iCs w:val="false"/>
          <w:sz w:val="26"/>
          <w:szCs w:val="26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i/>
          <w:i/>
          <w:sz w:val="24"/>
        </w:rPr>
      </w:pPr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1073150" cy="1684655"/>
            <wp:effectExtent l="0" t="0" r="0" b="0"/>
            <wp:wrapSquare wrapText="bothSides"/>
            <wp:docPr id="4" name="Рисунок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i/>
          <w:sz w:val="24"/>
        </w:rPr>
        <w:t>Ш</w:t>
      </w:r>
      <w:r>
        <w:rPr>
          <w:rFonts w:cs="Times New Roman" w:ascii="Times New Roman" w:hAnsi="Times New Roman"/>
          <w:b/>
          <w:i/>
          <w:sz w:val="24"/>
        </w:rPr>
        <w:t xml:space="preserve">митт, Эрик-Эмманюэль. Одетта </w:t>
      </w:r>
    </w:p>
    <w:p>
      <w:pPr>
        <w:pStyle w:val="Normal"/>
        <w:widowControl/>
        <w:bidi w:val="0"/>
        <w:spacing w:lineRule="auto" w:line="259" w:before="0" w:after="0"/>
        <w:ind w:left="0" w:right="0" w:hanging="0"/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Эта книга представляет собой 8 рассказов о любви, добрых, трогательных, нежных, «исполненных спасительного оптимизма». Восемь зарисовок, изящных очерков, в которых при всем разнообразии эмоций вы не найдете губительных страстей, безысходности, смертельной тоски. Только чувственность, пронзительность, искренность — все неподдельные радости любви. </w:t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before="0" w:after="0"/>
        <w:jc w:val="both"/>
        <w:rPr/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1072515" cy="1652905"/>
            <wp:effectExtent l="0" t="0" r="0" b="0"/>
            <wp:wrapSquare wrapText="bothSides"/>
            <wp:docPr id="5" name="Рисунок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i/>
          <w:sz w:val="24"/>
        </w:rPr>
        <w:t>П</w:t>
      </w:r>
      <w:r>
        <w:rPr>
          <w:rFonts w:cs="Times New Roman" w:ascii="Times New Roman" w:hAnsi="Times New Roman"/>
          <w:b/>
          <w:i/>
          <w:sz w:val="24"/>
        </w:rPr>
        <w:t>етрович, Горан. Атлас, составленный небом.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Волшебная сказка для взрослых, путешествие по страницам фантазии сербского автора, мир мечтаний и сновидений — все это об «Атласе, составленном небом». Эту книгу трудно пересказать: в ней аромат душицы, нежность акварельных красок и предельная концентрация чуда. Рекомендуется всем, кто устал от серых будней. </w:t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</w:rPr>
      </w:pPr>
      <w:r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59055</wp:posOffset>
            </wp:positionH>
            <wp:positionV relativeFrom="paragraph">
              <wp:posOffset>32385</wp:posOffset>
            </wp:positionV>
            <wp:extent cx="1090930" cy="1569720"/>
            <wp:effectExtent l="0" t="0" r="0" b="0"/>
            <wp:wrapSquare wrapText="bothSides"/>
            <wp:docPr id="6" name="Рисунок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i/>
          <w:sz w:val="24"/>
        </w:rPr>
        <w:t>Б</w:t>
      </w:r>
      <w:r>
        <w:rPr>
          <w:rFonts w:cs="Times New Roman" w:ascii="Times New Roman" w:hAnsi="Times New Roman"/>
          <w:b/>
          <w:i/>
          <w:sz w:val="24"/>
        </w:rPr>
        <w:t xml:space="preserve">рэдбери, Рэй. Вино из одуванчиков.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Войдите в светлый мир двенадцатилетнего мальчика и проживите с ним одно лето, наполненное событиями, радостными и печальными, загадочными и тревожными; лето, когда каждый день совершаются удивительные открытия, главное из которых — ты живой, ты дышишь, ты чувствуешь. Нестареющая классика, которая подарит вам солнечное настроение даже в дождливый день. </w:t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</w:rPr>
      </w:pPr>
      <w: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-1905</wp:posOffset>
            </wp:positionH>
            <wp:positionV relativeFrom="paragraph">
              <wp:posOffset>-635</wp:posOffset>
            </wp:positionV>
            <wp:extent cx="1144905" cy="1787525"/>
            <wp:effectExtent l="0" t="0" r="0" b="0"/>
            <wp:wrapSquare wrapText="bothSides"/>
            <wp:docPr id="7" name="Рисунок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i/>
          <w:sz w:val="24"/>
        </w:rPr>
        <w:t>С</w:t>
      </w:r>
      <w:r>
        <w:rPr>
          <w:rFonts w:cs="Times New Roman" w:ascii="Times New Roman" w:hAnsi="Times New Roman"/>
          <w:b/>
          <w:i/>
          <w:sz w:val="24"/>
        </w:rPr>
        <w:t>ент-Экзюпери, Антуан де. Маленький принц.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Если вы с ужасом понимаете, что стали слишком взрослыми — перестали смотреть на звездное небо и задавать вопросы, начали измерять жизнь цифрами, разлюбили цветы — перечитайте «Маленького принца». Это одна из тех книг, которые способны вернуть человеку самого себя. </w:t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drawing>
          <wp:anchor behindDoc="0" distT="0" distB="0" distL="114300" distR="114300" simplePos="0" locked="0" layoutInCell="1" allowOverlap="1" relativeHeight="7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1214755" cy="1872615"/>
            <wp:effectExtent l="0" t="0" r="0" b="0"/>
            <wp:wrapSquare wrapText="bothSides"/>
            <wp:docPr id="8" name="Рисунок 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i/>
          <w:sz w:val="24"/>
        </w:rPr>
        <w:t>Ф</w:t>
      </w:r>
      <w:r>
        <w:rPr>
          <w:rFonts w:cs="Times New Roman" w:ascii="Times New Roman" w:hAnsi="Times New Roman"/>
          <w:b/>
          <w:i/>
          <w:sz w:val="24"/>
        </w:rPr>
        <w:t xml:space="preserve">рай, Макс. Чужак.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Фантастика и мистика, детективный сюжет и сказочные подробности, ироническая пародия и философская притча тщательно перемешаны и щедро сдобрены юмором, который с самого начала стал своеобразной визитной карточкой автора. Обыкновенный трамвай может оказаться средством для путешествий между мирами, а город, привидевшийся во сне, — сногсшибательной реальностью. </w:t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</w:rPr>
      </w:pPr>
      <w:r>
        <w:drawing>
          <wp:anchor behindDoc="0" distT="0" distB="0" distL="114300" distR="114300" simplePos="0" locked="0" layoutInCell="1" allowOverlap="1" relativeHeight="8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1235075" cy="2348865"/>
            <wp:effectExtent l="0" t="0" r="0" b="0"/>
            <wp:wrapSquare wrapText="bothSides"/>
            <wp:docPr id="9" name="Рисунок 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3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i/>
          <w:sz w:val="24"/>
        </w:rPr>
        <w:t>Э</w:t>
      </w:r>
      <w:r>
        <w:rPr>
          <w:rFonts w:cs="Times New Roman" w:ascii="Times New Roman" w:hAnsi="Times New Roman"/>
          <w:b/>
          <w:i/>
          <w:sz w:val="24"/>
        </w:rPr>
        <w:t>рленд Лу «Наивно. Супер»</w:t>
      </w:r>
      <w:r>
        <w:rPr>
          <w:rFonts w:cs="Times New Roman" w:ascii="Times New Roman" w:hAnsi="Times New Roman"/>
          <w:i/>
          <w:sz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Самый известный роман Эрленда Лу о молодом человеке, переживающем «кризис середины жизни», только на первый взгляд кажется простым и смешным. Но если присмотреться, то увидишь, как эта оптимистичная книга умна и трогательна, как мастерски выписаны все детали. И поймешь, что «самая скверная альтернатива — это сделаться таким человеком, из-за которого мир станет хуже, чем есть». </w:t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drawing>
          <wp:anchor behindDoc="0" distT="0" distB="0" distL="114300" distR="114300" simplePos="0" locked="0" layoutInCell="1" allowOverlap="1" relativeHeight="9">
            <wp:simplePos x="0" y="0"/>
            <wp:positionH relativeFrom="column">
              <wp:posOffset>-1905</wp:posOffset>
            </wp:positionH>
            <wp:positionV relativeFrom="paragraph">
              <wp:posOffset>225425</wp:posOffset>
            </wp:positionV>
            <wp:extent cx="1214755" cy="1955800"/>
            <wp:effectExtent l="0" t="0" r="0" b="0"/>
            <wp:wrapSquare wrapText="bothSides"/>
            <wp:docPr id="10" name="Рисунок 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Харрис, Джоанн. Ежевичное вино.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Книга о поисках себя, о переменах, о том, что магия окружает нас на каждом шагу, нужно только научиться ее видеть. История главного героя, который отправляется в деревню в поисках себя и счастья, может вдохновить миллионы людей поменять хоть что-то в своей жизни и начать относиться к ней проще и легче. Да, всего лишь сказка — но иногда всем нам, таким взрослым и рациональным, так не хватает сказки. 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drawing>
          <wp:anchor behindDoc="0" distT="0" distB="0" distL="114300" distR="114300" simplePos="0" locked="0" layoutInCell="1" allowOverlap="1" relativeHeight="10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1214755" cy="2005965"/>
            <wp:effectExtent l="0" t="0" r="0" b="0"/>
            <wp:wrapSquare wrapText="bothSides"/>
            <wp:docPr id="11" name="Рисунок 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4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i/>
          <w:sz w:val="24"/>
        </w:rPr>
        <w:t>Ф</w:t>
      </w:r>
      <w:r>
        <w:rPr>
          <w:rFonts w:cs="Times New Roman" w:ascii="Times New Roman" w:hAnsi="Times New Roman"/>
          <w:b/>
          <w:i/>
          <w:sz w:val="24"/>
        </w:rPr>
        <w:t>лэгг, Фэнни. Рай где-то рядом.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Концентрат обычного человеческого счастья ждет вас в романе Фэнни Флэгг. Только что неутомимая Элнер взобралась на фиговое дерево, чтобы собрать сладких спелых плодов, а в следующий миг она уже энергично общается с Господом Богом и обитателями Рая. Между тем на земле без Элнер начинается настоящий переполох. Потрясающе светлая книга о том, что рай действительно рядом — среди людей, которых мы любим. </w:t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</w:rPr>
      </w:pPr>
      <w:r>
        <w:drawing>
          <wp:anchor behindDoc="0" distT="0" distB="0" distL="114300" distR="114300" simplePos="0" locked="0" layoutInCell="1" allowOverlap="1" relativeHeight="11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1120775" cy="1706245"/>
            <wp:effectExtent l="0" t="0" r="0" b="0"/>
            <wp:wrapSquare wrapText="bothSides"/>
            <wp:docPr id="12" name="Рисунок 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i/>
          <w:sz w:val="24"/>
        </w:rPr>
        <w:t>Н</w:t>
      </w:r>
      <w:r>
        <w:rPr>
          <w:rFonts w:cs="Times New Roman" w:ascii="Times New Roman" w:hAnsi="Times New Roman"/>
          <w:b/>
          <w:i/>
          <w:sz w:val="24"/>
        </w:rPr>
        <w:t>анетти, Анджела. Мой дедушка был вишней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Старик Оттавиано посадил вишневое дерево, которое стало лучшим другом его внуку. И так появилась на свет история о необычном дедушке, который умел слушать растения и верил, что «человек не умирает, пока вишневые деревья продолжают жить для него». Крохотная книга, доказывающая простую мысль: жизнь есть чудо.</w:t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drawing>
          <wp:anchor behindDoc="0" distT="0" distB="0" distL="114300" distR="114300" simplePos="0" locked="0" layoutInCell="1" allowOverlap="1" relativeHeight="12">
            <wp:simplePos x="0" y="0"/>
            <wp:positionH relativeFrom="column">
              <wp:posOffset>-1905</wp:posOffset>
            </wp:positionH>
            <wp:positionV relativeFrom="paragraph">
              <wp:posOffset>-635</wp:posOffset>
            </wp:positionV>
            <wp:extent cx="1188720" cy="1432560"/>
            <wp:effectExtent l="0" t="0" r="0" b="0"/>
            <wp:wrapSquare wrapText="bothSides"/>
            <wp:docPr id="13" name="Рисунок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i/>
          <w:sz w:val="24"/>
        </w:rPr>
        <w:t>П</w:t>
      </w:r>
      <w:r>
        <w:rPr>
          <w:rFonts w:cs="Times New Roman" w:ascii="Times New Roman" w:hAnsi="Times New Roman"/>
          <w:b/>
          <w:i/>
          <w:sz w:val="24"/>
        </w:rPr>
        <w:t xml:space="preserve">ортер, Элинор. Поллианна.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Легко ли видеть в жизни только светлые стороны? Наверное, все же нет: ведь мы все такие взрослые, обремененные кучей проблем и прекрасно знаем, что хорошего много не бывает. Но, если сделать радость игрой, а потом и принципом жизни, возможно, мы сумеем по-другому взглянуть на действительность? ...</w:t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«Где добро, там свет»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</w:t>
      </w: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Подборка книг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/ сост. ведущий библиотекарь Ясыревского отдела Л.А. Одарчук. - х. Ясырев: МБУК ВР «МЦБ» им. М.В. Наумова, 2023. - 4 с.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inherit">
    <w:charset w:val="01"/>
    <w:family w:val="roman"/>
    <w:pitch w:val="default"/>
  </w:font>
  <w:font w:name="Cambria">
    <w:charset w:val="01"/>
    <w:family w:val="roman"/>
    <w:pitch w:val="default"/>
  </w:font>
  <w:font w:name="Georgia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8a518f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05CC-CB1B-44A5-84D1-AEEDEDCD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Application>LibreOffice/6.4.7.2$Linux_X86_64 LibreOffice_project/40$Build-2</Application>
  <Pages>4</Pages>
  <Words>613</Words>
  <Characters>3716</Characters>
  <CharactersWithSpaces>4378</CharactersWithSpaces>
  <Paragraphs>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2023-05-15T11:54:00Z</dcterms:created>
  <dc:creator>Пользователь</dc:creator>
  <dc:description/>
  <dc:language>ru-RU</dc:language>
  <cp:lastModifiedBy/>
  <dcterms:modified xsi:type="dcterms:W3CDTF">2023-11-16T12:03:03Z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