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3BB2291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0" t="0" r="19050" b="28575"/>
                <wp:wrapSquare wrapText="bothSides"/>
                <wp:docPr id="1" name="Поли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000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-425" y="-389"/>
                <wp:lineTo x="-425" y="21521"/>
                <wp:lineTo x="21525" y="21521"/>
                <wp:lineTo x="21525" y="-389"/>
                <wp:lineTo x="-425" y="-389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0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FF0000"/>
          <w:kern w:val="2"/>
          <w:sz w:val="28"/>
          <w:szCs w:val="36"/>
          <w:lang w:eastAsia="ru-RU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FF0000"/>
          <w:kern w:val="2"/>
          <w:sz w:val="28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FF0000"/>
          <w:kern w:val="2"/>
          <w:sz w:val="28"/>
          <w:szCs w:val="36"/>
          <w:lang w:eastAsia="ru-RU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FF0000"/>
          <w:kern w:val="2"/>
          <w:sz w:val="36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FF0000"/>
          <w:kern w:val="2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FF000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FF0000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96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96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40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40"/>
          <w:szCs w:val="23"/>
          <w:lang w:eastAsia="ru-RU"/>
        </w:rPr>
        <w:t>Литературно – музыкальный час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48"/>
          <w:szCs w:val="2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48"/>
          <w:szCs w:val="23"/>
          <w:lang w:eastAsia="ru-RU"/>
        </w:rPr>
        <w:t>«За всё тебя благодарю»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40"/>
          <w:szCs w:val="40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97155</wp:posOffset>
            </wp:positionH>
            <wp:positionV relativeFrom="paragraph">
              <wp:posOffset>296545</wp:posOffset>
            </wp:positionV>
            <wp:extent cx="5505450" cy="3870960"/>
            <wp:effectExtent l="0" t="0" r="0" b="0"/>
            <wp:wrapSquare wrapText="bothSides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538135" w:themeColor="accent6" w:themeShade="bf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538135" w:themeColor="accent6" w:themeShade="bf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FF000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FF0000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FF000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FF000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FF0000"/>
          <w:sz w:val="28"/>
          <w:szCs w:val="40"/>
        </w:rPr>
        <w:t>2 категории Степновского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FF000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FF000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FF0000"/>
          <w:sz w:val="28"/>
          <w:szCs w:val="40"/>
        </w:rPr>
        <w:t>отдела 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FF0000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FF0000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FF000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FF0000"/>
          <w:kern w:val="2"/>
          <w:sz w:val="28"/>
          <w:szCs w:val="36"/>
          <w:lang w:eastAsia="ru-RU"/>
        </w:rPr>
        <w:t>х. Степной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FF000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FF0000"/>
          <w:kern w:val="2"/>
          <w:sz w:val="28"/>
          <w:szCs w:val="36"/>
          <w:lang w:eastAsia="ru-RU"/>
        </w:rPr>
        <w:t>22 ноября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FF000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FF0000"/>
          <w:kern w:val="2"/>
          <w:sz w:val="28"/>
          <w:szCs w:val="36"/>
          <w:lang w:eastAsia="ru-RU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«За всё тебя благодарю»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Д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ата проведения:                                                          22 ноября  2023 года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14:00.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Библиотека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Цели и задачи: </w:t>
      </w:r>
      <w:r>
        <w:rPr>
          <w:rFonts w:cs="Times New Roman" w:ascii="Times New Roman" w:hAnsi="Times New Roman"/>
          <w:sz w:val="28"/>
          <w:szCs w:val="28"/>
        </w:rPr>
        <w:t>воспитывать чувства любви и благодарности к матери, заботливого отношения к родным и близким; воспитывать нравственные ценности; расширить знания учащихся об истории праздника; показать социальную значимость семьи, развивать культ матери; формировать у ребят уважительное отношение к своему дому, семье, матери и культуру взаимоотношений родителей и детей; способствовать сплочению детей и родителей, формированию положительных эмоций.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Оборудование:</w:t>
      </w:r>
      <w:r>
        <w:rPr>
          <w:rFonts w:cs="Times New Roman" w:ascii="Times New Roman" w:hAnsi="Times New Roman"/>
          <w:sz w:val="28"/>
          <w:szCs w:val="28"/>
        </w:rPr>
        <w:t xml:space="preserve"> плакат ко Дню матери.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Техническое оснащение:</w:t>
      </w:r>
      <w:r>
        <w:rPr>
          <w:rFonts w:cs="Times New Roman" w:ascii="Times New Roman" w:hAnsi="Times New Roman"/>
          <w:sz w:val="28"/>
          <w:szCs w:val="28"/>
        </w:rPr>
        <w:t xml:space="preserve"> ноутбук.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Музыкальное оформление:</w:t>
      </w:r>
      <w:r>
        <w:rPr>
          <w:rFonts w:cs="Times New Roman" w:ascii="Times New Roman" w:hAnsi="Times New Roman"/>
          <w:sz w:val="28"/>
          <w:szCs w:val="28"/>
        </w:rPr>
        <w:t xml:space="preserve"> видеоролик «День Матери: притча o матери», видеоклип песни «Моя мама» в исполнении группы «Алые паруса», видеоклипы «Мамино сердце» и «Богомолица».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мероприятия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Проигрывается клип «День Матери: притча o матери» (остановка после притчи).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Добрый день, дорогие дети и уважаемые родители. Рада вас видеть на празднике, посвященном, как вы уже догадались, нашим мамам. Сегодня мы собрались здесь ради самых близких людей на свете. Дорогие мамы и бабушки, поздравляем вас с праздником! День матери – это международный праздник. В разных странах он приходится на разные даты. В России День матери был учрежден в 1998 году указом Президента и отмечается в последнее воскресенье ноября.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Звучит песня «Мамин день», продолжение видеоролика «День Матери».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Читатель:</w:t>
      </w:r>
      <w:r>
        <w:rPr>
          <w:rFonts w:cs="Times New Roman" w:ascii="Times New Roman" w:hAnsi="Times New Roman"/>
          <w:sz w:val="28"/>
          <w:szCs w:val="28"/>
        </w:rPr>
        <w:t xml:space="preserve"> Мамочка наша родная,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Эти нежные строки – тебе.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Самой милой и самой красивой,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Самой доброй на этой земле.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Пусть печали в твой дом не заходят,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болезни пройдут стороной.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весь мир поместили б в ладони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тебе подарили одной.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и этого было бы мало,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Чтоб воздать за твою доброту,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всю жизнь, наша милая мама,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 тобой в неоплатном долгу.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Спасибо, родная, за то, что растишь,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то, что взамен ничего не просишь.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 горе и радость деля пополам,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всём лучше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й доли желаешь ты нам.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Красива, заботлива, нежно нежна,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нам ежедневно и вечно нужна!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Музыкальный номер песня «Моя мама» (или клип группы «Алые Паруса»)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Каждому из нас знакомо чувство защищенности и покоя, которое возникает лишь тогда, когда рядом мама, наша любимая мамочка. Материнскую любовь трудно описать. Самозабвение, т.е. способность забывать о себе ради своего ребенка, и есть первый праздник истинной любви. Вот почему с горем и радостью мы всегда спешим к нашей мамочке. Вот почему находим у нее понимание.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всегда хорошо понимаем, что значит для нас мать. Можно, конечно, видеть в ней того, кто просто готовит пищу, стирает, гладит, учит уму-разуму, что-то заставляет делать... Но это ведь не так. Мама – это еще и тот человек, которому можно доверить все свои секреты, рассказать о сомнениях и бедах, например, о том, как тебе стыдно за какой-то твой нелепый и глупый поступок. Мама все поймет и, конечно, успокоит... На свете нет человека роднее и ближе матери. И сколько бы нам ни было лет – 7 или 37, нам всегда будет нужна мама, ее забота, ласка и внимание. Поэтому нежно любите, берегите своих мам, не причиняйте им боли. Ведь в постоянной заботе, внимании и сочувствии нуждаются и они – ваши мамы.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Читатель:</w:t>
      </w:r>
      <w:r>
        <w:rPr>
          <w:rFonts w:cs="Times New Roman" w:ascii="Times New Roman" w:hAnsi="Times New Roman"/>
          <w:sz w:val="28"/>
          <w:szCs w:val="28"/>
        </w:rPr>
        <w:t xml:space="preserve"> Любому, кто живет на белом свете,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Любить, кто может, думать и дышать,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нашей грешной голубой планете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Родней и ближе слова нет, чем мать.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Нам наши мамы, мамочки родные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Сердца и жизни отдадут без слов.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нас они воистину святые,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Неважно, что нет нимбов у голов.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маму вспоминаем, словно Бога,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Коль с нами вдруг случается беда.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Ухабиста, порой судьбы дорога,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Однако матери поймут детей всегда.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Поймут детей и в радости, и в горе,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Уберегут родных детей от бед.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родной лишь мамой по колено море,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Лишь мамин нужен в трудный миг совет.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в жизни разными дорогами шагали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Неважно, сколько зим и сколько лет,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эту истину давно уже познали: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Родней, чем мама, человека нет.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Звучит песня «Моя мама лучшая на свете».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Но и у вашей мамы есть мама. О наших бабушках можно рассказывать очень долго. Наши бабушки не только умелые и ласковые, они очень-очень заботливые. Многие любят встречать своих внуков у школы и провожать их до дома. Они даже готовят уроки вместе с внуками. И, конечно, всегда радуются их успехам в учебе.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Читатель:</w:t>
      </w:r>
      <w:r>
        <w:rPr>
          <w:rFonts w:cs="Times New Roman" w:ascii="Times New Roman" w:hAnsi="Times New Roman"/>
          <w:sz w:val="28"/>
          <w:szCs w:val="28"/>
        </w:rPr>
        <w:t xml:space="preserve"> Две бабушки на лавочке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Сидели на пригорочке.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Рассказывали бабушки: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нас одни «пятерочки»!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Друг друга поздравляли,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 другу жали руки!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Хотя диктант писали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бабушки, а внуки!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Читатель:</w:t>
      </w:r>
      <w:r>
        <w:rPr>
          <w:rFonts w:cs="Times New Roman" w:ascii="Times New Roman" w:hAnsi="Times New Roman"/>
          <w:sz w:val="28"/>
          <w:szCs w:val="28"/>
        </w:rPr>
        <w:t xml:space="preserve"> С годами, став взрослее, в чувствах строже.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Вдруг сердцем начинаешь понимать.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Нет человека ближе и дороже.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Чем женщина, которой имя – Мать.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с тобой и в радости, и в горе,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с тобой, пускай далёко 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сколько же в её таиться взоре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Сердечной, материнской теплоты.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Спешите к ней сквозь годы и разлуки,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Чтобы её утешить и обнять.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благоговеньем поцелуйте руки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Той женщине, которой имя – Мать!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И Мамы, и бабушки учатся вместе с детьми. Вот и настала время проверить, как вы готовите уроки. Из поколения в поколение народ в пословицах и поговорках передает добрые, ласковые слова о матери. Задание детям, а родители могут подсказать, если у детей возникнут затруднения. Продолжите пословицу.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Матушкин гнев – что весенний снег.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и выпадает – скоро растает.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Птица рада весне, а младенец – матери.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милее дружка, чем родная матушка.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солнышке светло, при матушке добро.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Сердце матери отходчиво.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Материнская молитва со дна моря достанет.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Мать кормит детей, как земля людей.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Счастливая дочь – в отца, а сын – в мать.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Слепой щенок и тот к матери ползет!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Материнская забота в огне не горит и в воде не тонет.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 своей бабусей никого не боюся.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Материнское сердце в детках, а детское в камне.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мать и отца почитает, тот вовеки не погибает.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свете все найдешь, кроме отца и матери.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А теперь поиграем вместе. Составьте как можно больше слов из слова «коммуникабельность».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(Записываем на листке слова)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А сейчас мы хотели бы поближе познакомиться с нашими дорогими мамами и взять у них интервью.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Вопросы:</w:t>
      </w:r>
      <w:r>
        <w:rPr>
          <w:rFonts w:cs="Times New Roman" w:ascii="Times New Roman" w:hAnsi="Times New Roman"/>
          <w:sz w:val="28"/>
          <w:szCs w:val="28"/>
        </w:rPr>
        <w:t xml:space="preserve"> Как вы считаете «Что такое семейное счастье?»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Расскажите о своем семейном счастье.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 счастливы в жизни?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в чем ваше счастье?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 вам приносит удовольствие и счастье.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как выглядит ваше счастье?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вы хотели пожелать всем мамам в этот праздничный день?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Действительно, счастье матери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 счастье ее детей. Но, к сожалению, не все дети зна</w:t>
      </w:r>
      <w:r>
        <w:rPr>
          <w:rFonts w:cs="Times New Roman" w:ascii="Times New Roman" w:hAnsi="Times New Roman"/>
          <w:sz w:val="28"/>
          <w:szCs w:val="28"/>
        </w:rPr>
        <w:t>ют</w:t>
      </w:r>
      <w:r>
        <w:rPr>
          <w:rFonts w:cs="Times New Roman" w:ascii="Times New Roman" w:hAnsi="Times New Roman"/>
          <w:sz w:val="28"/>
          <w:szCs w:val="28"/>
        </w:rPr>
        <w:t xml:space="preserve">, какой цвет глаз у мамы, какой голос. Портрет чаще всего получается очень приблизительным: смотрим всю жизнь, но не видим... самого близкого человека. </w:t>
      </w:r>
      <w:r>
        <w:rPr>
          <w:rFonts w:cs="Times New Roman" w:ascii="Times New Roman" w:hAnsi="Times New Roman"/>
          <w:i/>
          <w:sz w:val="28"/>
          <w:szCs w:val="28"/>
        </w:rPr>
        <w:t>Видеоклип «Моя богомолица» (исполняет С. Лазорева)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Дорогие мамочки, у ваших деток к вам много вопросов. Мы продолжаем играть. В процессе подготовк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к празднику я спрашивала ваших детей, о чем бы они хотели спросить вас, но стесняются. Итак, дети задают вопросы, а родители отвечают. И вопросы, и ответы – на карточках-шпаргалках, вытаскиваем карточку и зачитываем.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Вопросы:</w:t>
      </w:r>
      <w:r>
        <w:rPr>
          <w:rFonts w:cs="Times New Roman" w:ascii="Times New Roman" w:hAnsi="Times New Roman"/>
          <w:sz w:val="28"/>
          <w:szCs w:val="28"/>
        </w:rPr>
        <w:t xml:space="preserve"> Часто ли вы ходили на свидания?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всегда так вежливы, как сегодня?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Посещают ли вас необузданные желания?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Любите ли вы ходить на работу?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Хотите ли вы стать миллионером?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Часто ли вы ездите «зайцем»?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Думаете ли вы когда-нибудь родить еще одного ребенка?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Верите ли вы в собственную исключительность?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любите ходить в театр?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вас есть чувство юмора?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бы смогли влюбиться с первого взгляда?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вас есть проблемы в личной жизни?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умеете веселиться одна?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Ответы:</w:t>
      </w:r>
      <w:r>
        <w:rPr>
          <w:rFonts w:cs="Times New Roman" w:ascii="Times New Roman" w:hAnsi="Times New Roman"/>
          <w:sz w:val="28"/>
          <w:szCs w:val="28"/>
        </w:rPr>
        <w:t xml:space="preserve"> Особенно по утрам.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припечет...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Нет, однажды я попробовала, но ничего не получилось.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в минуты слабости.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Это мое хобби. Еще как!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Говорить об этом не позволяет воспитание.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Ближе к вечеру.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буду говорить только в присутствии моего адвоката.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каждого свои слабости.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Видеоклип «Мамино сердце» в исполнении Жасмин.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Среди многочисленных праздников, отмечаемых в нашей стране, День матери занимает особое место. Этот праздник никого не оставляет равнодушным.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Дети вручают мамам цветы под песню «Цветы для мамы» (до этого мамы не видели цветы и ничего o них не знали, цветы спрятали в соседнем кабинете)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Мне хочется сказать сегодня слова благодарности всем матерям, которые дарят любовь, добро, нежность и ласку детям. Спасибо вам! И пусть каждая из вас чаще слышит теплые слова от своих родных! Пусть на ваших лицах светится улыбка, и радостные искорки сверкают в глазах! Хочется всем вам пожелать материнского счастья!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Используемая литература: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Барто А.Л. Стихи детям / А.Л. Барто; вступ. слово Р. Гамзатова; пре-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дисл. В.В. Смирновой; ил. М.П. Митурича. – М.: Дет. лит., 1981.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Баруздин С. Об Агнии Барто // Баруздин С. Заметки о детской литературе. ‒ М.: Дет. лит., 1975.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Пустовалова Т. Чуконда: праздник / Т. Пустовалова // Калейдоскоп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юбилейных дат: сборник сценариев для проведения массовых мероприятий в школьных и детских библиотеках. – М.: Русская школьная библиотечная ассоциация, 2006.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Тубельская Г. Н. Детские писатели России. Сто имен: Библиографический справочник. Ч. 1. А-Л // Г. Н. Тубельская. – М.: Школьная библиотека, 2002.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97" w:right="1440" w:header="0" w:top="1440" w:footer="0" w:bottom="14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LibreOffice/6.4.7.2$Linux_X86_64 LibreOffice_project/40$Build-2</Application>
  <Pages>9</Pages>
  <Words>1402</Words>
  <Characters>7660</Characters>
  <CharactersWithSpaces>9170</CharactersWithSpaces>
  <Paragraphs>147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2023-11-20T04:21:00Z</dcterms:created>
  <dc:creator>HP</dc:creator>
  <dc:description/>
  <dc:language>ru-RU</dc:language>
  <cp:lastModifiedBy/>
  <dcterms:modified xsi:type="dcterms:W3CDTF">2023-11-21T11:16:56Z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