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3C6" w:rsidRDefault="000843C6" w:rsidP="00207F58">
      <w:pPr>
        <w:shd w:val="clear" w:color="auto" w:fill="FFFFFF"/>
        <w:spacing w:after="0" w:line="240" w:lineRule="auto"/>
        <w:jc w:val="center"/>
        <w:outlineLvl w:val="1"/>
        <w:rPr>
          <w:rFonts w:ascii="inherit" w:eastAsia="Times New Roman" w:hAnsi="inherit" w:cs="Arial"/>
          <w:color w:val="404040"/>
          <w:sz w:val="28"/>
          <w:szCs w:val="36"/>
          <w:lang w:eastAsia="ru-RU"/>
        </w:rPr>
      </w:pPr>
      <w:proofErr w:type="spellStart"/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>Ясыревский</w:t>
      </w:r>
      <w:proofErr w:type="spellEnd"/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 xml:space="preserve"> отдел</w:t>
      </w:r>
    </w:p>
    <w:p w:rsidR="000843C6" w:rsidRDefault="000843C6" w:rsidP="000843C6">
      <w:pPr>
        <w:jc w:val="center"/>
        <w:rPr>
          <w:rFonts w:ascii="inherit" w:eastAsia="Times New Roman" w:hAnsi="inherit" w:cs="Arial"/>
          <w:color w:val="404040"/>
          <w:sz w:val="28"/>
          <w:szCs w:val="36"/>
          <w:lang w:eastAsia="ru-RU"/>
        </w:rPr>
      </w:pPr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>МБУК ВР «МЦБ» им. М. В. Наумова</w:t>
      </w:r>
    </w:p>
    <w:p w:rsidR="000843C6" w:rsidRDefault="000843C6" w:rsidP="000843C6">
      <w:pPr>
        <w:jc w:val="both"/>
        <w:rPr>
          <w:rFonts w:ascii="Cambria" w:hAnsi="Cambria" w:cs="Cambria"/>
          <w:color w:val="000000"/>
          <w:sz w:val="40"/>
          <w:szCs w:val="20"/>
          <w:shd w:val="clear" w:color="auto" w:fill="FFFFFF"/>
        </w:rPr>
      </w:pPr>
      <w:r>
        <w:rPr>
          <w:rFonts w:ascii="inherit" w:eastAsia="Times New Roman" w:hAnsi="inherit" w:cs="Arial"/>
          <w:noProof/>
          <w:color w:val="404040"/>
          <w:sz w:val="28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5131822</wp:posOffset>
                </wp:positionH>
                <wp:positionV relativeFrom="paragraph">
                  <wp:posOffset>249776</wp:posOffset>
                </wp:positionV>
                <wp:extent cx="824947" cy="526774"/>
                <wp:effectExtent l="0" t="0" r="13335" b="26035"/>
                <wp:wrapSquare wrapText="bothSides"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947" cy="526774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43C6" w:rsidRDefault="000843C6" w:rsidP="000843C6">
                            <w:pPr>
                              <w:jc w:val="center"/>
                            </w:pPr>
                            <w:r>
                              <w:t>16+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left:0;text-align:left;margin-left:404.1pt;margin-top:19.65pt;width:64.95pt;height: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" fillcolor="#5b9bd5 [3204]" strokecolor="#1f4d78 [1604]" strokeweight="1pt">
                <v:stroke joinstyle="miter"/>
                <v:textbox>
                  <w:txbxContent>
                    <w:p w:rsidR="000843C6" w:rsidRDefault="000843C6" w:rsidP="000843C6">
                      <w:pPr>
                        <w:jc w:val="center"/>
                      </w:pPr>
                      <w:r>
                        <w:t>16+</w:t>
                      </w:r>
                    </w:p>
                  </w:txbxContent>
                </v:textbox>
                <w10:wrap type="square"/>
              </v:oval>
            </w:pict>
          </mc:Fallback>
        </mc:AlternateContent>
      </w:r>
      <w:r>
        <w:rPr>
          <w:rFonts w:ascii="inherit" w:eastAsia="Times New Roman" w:hAnsi="inherit" w:cs="Arial"/>
          <w:color w:val="404040"/>
          <w:sz w:val="28"/>
          <w:szCs w:val="36"/>
          <w:lang w:eastAsia="ru-RU"/>
        </w:rPr>
        <w:t xml:space="preserve">                                                                                                                       </w:t>
      </w:r>
    </w:p>
    <w:p w:rsidR="000843C6" w:rsidRDefault="000843C6" w:rsidP="000843C6">
      <w:pPr>
        <w:jc w:val="center"/>
        <w:rPr>
          <w:rFonts w:ascii="Cambria" w:hAnsi="Cambria" w:cs="Cambria"/>
          <w:color w:val="000000"/>
          <w:sz w:val="40"/>
          <w:szCs w:val="20"/>
          <w:shd w:val="clear" w:color="auto" w:fill="FFFFFF"/>
        </w:rPr>
      </w:pPr>
    </w:p>
    <w:p w:rsidR="000843C6" w:rsidRPr="000843C6" w:rsidRDefault="000843C6" w:rsidP="000843C6">
      <w:pPr>
        <w:spacing w:after="0"/>
        <w:jc w:val="center"/>
        <w:rPr>
          <w:rFonts w:cs="Arial"/>
          <w:color w:val="0070C0"/>
          <w:sz w:val="72"/>
          <w:szCs w:val="20"/>
          <w:shd w:val="clear" w:color="auto" w:fill="FFFFFF"/>
        </w:rPr>
      </w:pPr>
      <w:r w:rsidRPr="000843C6">
        <w:rPr>
          <w:rFonts w:ascii="Cambria" w:hAnsi="Cambria" w:cs="Cambria"/>
          <w:color w:val="0070C0"/>
          <w:sz w:val="72"/>
          <w:szCs w:val="20"/>
          <w:shd w:val="clear" w:color="auto" w:fill="FFFFFF"/>
        </w:rPr>
        <w:t>И</w:t>
      </w:r>
      <w:r w:rsidR="005C1863" w:rsidRPr="000843C6">
        <w:rPr>
          <w:rFonts w:ascii="Cambria" w:hAnsi="Cambria" w:cs="Cambria"/>
          <w:color w:val="0070C0"/>
          <w:sz w:val="72"/>
          <w:szCs w:val="20"/>
          <w:shd w:val="clear" w:color="auto" w:fill="FFFFFF"/>
        </w:rPr>
        <w:t>сторические</w:t>
      </w:r>
      <w:r w:rsidR="005C1863" w:rsidRPr="000843C6">
        <w:rPr>
          <w:rFonts w:ascii="Informal Roman" w:hAnsi="Informal Roman" w:cs="Arial"/>
          <w:color w:val="0070C0"/>
          <w:sz w:val="72"/>
          <w:szCs w:val="20"/>
          <w:shd w:val="clear" w:color="auto" w:fill="FFFFFF"/>
        </w:rPr>
        <w:t xml:space="preserve"> </w:t>
      </w:r>
      <w:r w:rsidR="005C1863" w:rsidRPr="000843C6">
        <w:rPr>
          <w:rFonts w:ascii="Cambria" w:hAnsi="Cambria" w:cs="Cambria"/>
          <w:color w:val="0070C0"/>
          <w:sz w:val="72"/>
          <w:szCs w:val="20"/>
          <w:shd w:val="clear" w:color="auto" w:fill="FFFFFF"/>
        </w:rPr>
        <w:t>романы</w:t>
      </w:r>
      <w:r w:rsidRPr="000843C6">
        <w:rPr>
          <w:rFonts w:ascii="Informal Roman" w:hAnsi="Informal Roman" w:cs="Arial"/>
          <w:color w:val="0070C0"/>
          <w:sz w:val="72"/>
          <w:szCs w:val="20"/>
          <w:shd w:val="clear" w:color="auto" w:fill="FFFFFF"/>
        </w:rPr>
        <w:t>,</w:t>
      </w:r>
    </w:p>
    <w:p w:rsidR="00BF3F8D" w:rsidRPr="000843C6" w:rsidRDefault="005C1863" w:rsidP="000843C6">
      <w:pPr>
        <w:spacing w:after="0"/>
        <w:jc w:val="center"/>
        <w:rPr>
          <w:rFonts w:ascii="Cambria" w:hAnsi="Cambria" w:cs="Cambria"/>
          <w:color w:val="0070C0"/>
          <w:sz w:val="72"/>
          <w:szCs w:val="20"/>
          <w:shd w:val="clear" w:color="auto" w:fill="FFFFFF"/>
        </w:rPr>
      </w:pPr>
      <w:r w:rsidRPr="000843C6">
        <w:rPr>
          <w:rFonts w:ascii="Cambria" w:hAnsi="Cambria" w:cs="Cambria"/>
          <w:color w:val="0070C0"/>
          <w:sz w:val="72"/>
          <w:szCs w:val="20"/>
          <w:shd w:val="clear" w:color="auto" w:fill="FFFFFF"/>
        </w:rPr>
        <w:t>достойные</w:t>
      </w:r>
      <w:r w:rsidRPr="000843C6">
        <w:rPr>
          <w:rFonts w:ascii="Informal Roman" w:hAnsi="Informal Roman" w:cs="Arial"/>
          <w:color w:val="0070C0"/>
          <w:sz w:val="72"/>
          <w:szCs w:val="20"/>
          <w:shd w:val="clear" w:color="auto" w:fill="FFFFFF"/>
        </w:rPr>
        <w:t xml:space="preserve"> </w:t>
      </w:r>
      <w:r w:rsidRPr="000843C6">
        <w:rPr>
          <w:rFonts w:ascii="Cambria" w:hAnsi="Cambria" w:cs="Cambria"/>
          <w:color w:val="0070C0"/>
          <w:sz w:val="72"/>
          <w:szCs w:val="20"/>
          <w:shd w:val="clear" w:color="auto" w:fill="FFFFFF"/>
        </w:rPr>
        <w:t>внимания</w:t>
      </w:r>
    </w:p>
    <w:p w:rsidR="000843C6" w:rsidRDefault="000843C6" w:rsidP="000843C6">
      <w:pPr>
        <w:spacing w:after="0"/>
        <w:jc w:val="center"/>
        <w:rPr>
          <w:rFonts w:ascii="Cambria" w:hAnsi="Cambria" w:cs="Cambria"/>
          <w:color w:val="0070C0"/>
          <w:sz w:val="56"/>
          <w:szCs w:val="20"/>
          <w:shd w:val="clear" w:color="auto" w:fill="FFFFFF"/>
        </w:rPr>
      </w:pPr>
    </w:p>
    <w:p w:rsidR="000843C6" w:rsidRPr="000843C6" w:rsidRDefault="000843C6" w:rsidP="000843C6">
      <w:pPr>
        <w:jc w:val="center"/>
        <w:rPr>
          <w:rFonts w:ascii="Informal Roman" w:hAnsi="Informal Roman" w:cs="Arial"/>
          <w:color w:val="0070C0"/>
          <w:sz w:val="56"/>
          <w:szCs w:val="20"/>
          <w:shd w:val="clear" w:color="auto" w:fill="FFFFFF"/>
        </w:rPr>
      </w:pPr>
      <w:r>
        <w:rPr>
          <w:rFonts w:ascii="Informal Roman" w:hAnsi="Informal Roman" w:cs="Arial"/>
          <w:noProof/>
          <w:color w:val="0070C0"/>
          <w:sz w:val="56"/>
          <w:szCs w:val="20"/>
          <w:shd w:val="clear" w:color="auto" w:fill="FFFFFF"/>
          <w:lang w:eastAsia="ru-RU"/>
        </w:rPr>
        <w:drawing>
          <wp:inline distT="0" distB="0" distL="0" distR="0">
            <wp:extent cx="4196201" cy="279761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816-crop-stretch-e1f1fa6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902" cy="280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863" w:rsidRDefault="000843C6" w:rsidP="000843C6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  <w:t>Подборка книг</w:t>
      </w:r>
    </w:p>
    <w:p w:rsidR="000843C6" w:rsidRDefault="000843C6" w:rsidP="000843C6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0843C6" w:rsidRDefault="000843C6" w:rsidP="000843C6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0843C6" w:rsidRDefault="000843C6" w:rsidP="000843C6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0843C6" w:rsidRDefault="000843C6" w:rsidP="000843C6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207F58" w:rsidRDefault="00207F58" w:rsidP="000843C6">
      <w:pPr>
        <w:jc w:val="center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0843C6" w:rsidRPr="00970707" w:rsidRDefault="000843C6" w:rsidP="000843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                         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Составитель:</w:t>
      </w:r>
    </w:p>
    <w:p w:rsidR="000843C6" w:rsidRPr="00970707" w:rsidRDefault="000843C6" w:rsidP="000843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библиотекарь 1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категории</w:t>
      </w:r>
    </w:p>
    <w:p w:rsidR="000843C6" w:rsidRPr="00970707" w:rsidRDefault="000843C6" w:rsidP="000843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</w:t>
      </w:r>
      <w:proofErr w:type="spellStart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Ясыревского</w:t>
      </w:r>
      <w:proofErr w:type="spellEnd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отдела</w:t>
      </w:r>
    </w:p>
    <w:p w:rsidR="000843C6" w:rsidRPr="00970707" w:rsidRDefault="000843C6" w:rsidP="000843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МБУК ВР «МЦБ» им. М.В. Наумова</w:t>
      </w:r>
    </w:p>
    <w:p w:rsidR="000843C6" w:rsidRPr="00970707" w:rsidRDefault="000843C6" w:rsidP="000843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                    </w:t>
      </w:r>
      <w:proofErr w:type="spellStart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Одарчук</w:t>
      </w:r>
      <w:proofErr w:type="spellEnd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Л.А.</w:t>
      </w:r>
    </w:p>
    <w:p w:rsidR="000843C6" w:rsidRPr="00970707" w:rsidRDefault="000843C6" w:rsidP="00084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0843C6" w:rsidRPr="00970707" w:rsidRDefault="000843C6" w:rsidP="00084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х. </w:t>
      </w:r>
      <w:proofErr w:type="spellStart"/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Ясырев</w:t>
      </w:r>
      <w:proofErr w:type="spellEnd"/>
    </w:p>
    <w:p w:rsidR="000843C6" w:rsidRDefault="000843C6" w:rsidP="000843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2023</w:t>
      </w:r>
      <w:r w:rsidRPr="0097070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г.</w:t>
      </w:r>
    </w:p>
    <w:p w:rsidR="00CE4F6F" w:rsidRPr="000843C6" w:rsidRDefault="00CE4F6F" w:rsidP="000843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  <w:r>
        <w:lastRenderedPageBreak/>
        <w:t xml:space="preserve"> </w:t>
      </w:r>
      <w:r w:rsidR="000843C6">
        <w:t xml:space="preserve">     </w:t>
      </w:r>
      <w:r w:rsidRPr="005C1863">
        <w:rPr>
          <w:rFonts w:ascii="Times New Roman" w:hAnsi="Times New Roman" w:cs="Times New Roman"/>
          <w:sz w:val="24"/>
        </w:rPr>
        <w:t>Хорошо написанные исторические романы стоят больше курсов истории, утверждал Оноре де Бальзак. Ведь они позволяют не только узнать любопытные факты, но и погрузиться в атмосферу прошлого, получить нетривиальный взгляд на привычные вещи, понять мотивы одиозных персонажей. Прочитав</w:t>
      </w:r>
      <w:r w:rsidR="000843C6">
        <w:rPr>
          <w:rFonts w:ascii="Times New Roman" w:hAnsi="Times New Roman" w:cs="Times New Roman"/>
          <w:sz w:val="24"/>
        </w:rPr>
        <w:t xml:space="preserve"> нашу подборку</w:t>
      </w:r>
      <w:r w:rsidRPr="005C1863">
        <w:rPr>
          <w:rFonts w:ascii="Times New Roman" w:hAnsi="Times New Roman" w:cs="Times New Roman"/>
          <w:sz w:val="24"/>
        </w:rPr>
        <w:t>, вы почувствуете атмосферу того времени и посмотрите на далёкие события глазами очевидцев. Все эти книги можно найти в нашей библиотеке.</w:t>
      </w:r>
    </w:p>
    <w:p w:rsidR="00CE4F6F" w:rsidRPr="00207F58" w:rsidRDefault="00207F58" w:rsidP="00207F58">
      <w:pPr>
        <w:spacing w:after="0"/>
        <w:rPr>
          <w:rFonts w:ascii="Times New Roman" w:hAnsi="Times New Roman" w:cs="Times New Roman"/>
          <w:sz w:val="24"/>
        </w:rPr>
      </w:pPr>
      <w:r w:rsidRPr="00207F58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3948E546" wp14:editId="3C90881F">
            <wp:simplePos x="0" y="0"/>
            <wp:positionH relativeFrom="column">
              <wp:posOffset>11154</wp:posOffset>
            </wp:positionH>
            <wp:positionV relativeFrom="paragraph">
              <wp:posOffset>36941</wp:posOffset>
            </wp:positionV>
            <wp:extent cx="1635760" cy="180975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e6a79544f1bc031b45d34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F6F" w:rsidRPr="00207F58">
        <w:rPr>
          <w:rFonts w:ascii="Times New Roman" w:hAnsi="Times New Roman" w:cs="Times New Roman"/>
          <w:b/>
          <w:sz w:val="24"/>
        </w:rPr>
        <w:t>Иванов</w:t>
      </w:r>
      <w:r>
        <w:rPr>
          <w:rFonts w:ascii="Times New Roman" w:hAnsi="Times New Roman" w:cs="Times New Roman"/>
          <w:b/>
          <w:sz w:val="24"/>
        </w:rPr>
        <w:t>, А. Тобол.</w:t>
      </w:r>
    </w:p>
    <w:p w:rsidR="00CE4F6F" w:rsidRPr="005C1863" w:rsidRDefault="00207F58" w:rsidP="00207F58">
      <w:pPr>
        <w:spacing w:after="0"/>
        <w:rPr>
          <w:rFonts w:ascii="Times New Roman" w:hAnsi="Times New Roman" w:cs="Times New Roman"/>
          <w:sz w:val="24"/>
        </w:rPr>
      </w:pPr>
      <w:r w:rsidRPr="00207F58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0DB1C4DC" wp14:editId="77D9EC48">
            <wp:simplePos x="0" y="0"/>
            <wp:positionH relativeFrom="column">
              <wp:posOffset>82550</wp:posOffset>
            </wp:positionH>
            <wp:positionV relativeFrom="paragraph">
              <wp:posOffset>5239495</wp:posOffset>
            </wp:positionV>
            <wp:extent cx="1592580" cy="2447925"/>
            <wp:effectExtent l="0" t="0" r="762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T8qspbRQO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6B8C5D11" wp14:editId="02DB3C5B">
            <wp:simplePos x="0" y="0"/>
            <wp:positionH relativeFrom="column">
              <wp:posOffset>83185</wp:posOffset>
            </wp:positionH>
            <wp:positionV relativeFrom="paragraph">
              <wp:posOffset>2080895</wp:posOffset>
            </wp:positionV>
            <wp:extent cx="1565275" cy="228282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Автор романов «Сердце Пармы», «Географ глобус пропил» и «Ненастье», выпустил «Тобол» — первую часть эпопеи о Сибири времен Петра I. Цель Иванова — понять и объяснить, как устроена Россия. Нарождающаяся империя крушила в тайге воеводское средневековье. Народы и веры перемешались. Пленные шведы, бухарские купцы, офицеры и чиновники, каторжники, инородцы, летописцы и зодчие, китайские контрабандисты, беглые раскольники, шаманы, православные миссионеры и воинственные степняки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джунгары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— все они вместе, враждуя между собой или спасая друг друга, творили судьбу российской Азии.</w:t>
      </w:r>
      <w:r w:rsidR="00CE4F6F" w:rsidRPr="005C1863">
        <w:rPr>
          <w:rFonts w:ascii="Times New Roman" w:hAnsi="Times New Roman" w:cs="Times New Roman"/>
          <w:sz w:val="24"/>
        </w:rPr>
        <w:br/>
      </w:r>
      <w:r w:rsidR="00CE4F6F" w:rsidRPr="005C1863">
        <w:rPr>
          <w:rFonts w:ascii="Times New Roman" w:hAnsi="Times New Roman" w:cs="Times New Roman"/>
          <w:sz w:val="24"/>
        </w:rPr>
        <w:br/>
      </w:r>
      <w:r w:rsidR="00CE4F6F" w:rsidRPr="00207F58">
        <w:rPr>
          <w:rFonts w:ascii="Times New Roman" w:hAnsi="Times New Roman" w:cs="Times New Roman"/>
          <w:b/>
          <w:sz w:val="24"/>
        </w:rPr>
        <w:t>Кук</w:t>
      </w:r>
      <w:r>
        <w:rPr>
          <w:rFonts w:ascii="Times New Roman" w:hAnsi="Times New Roman" w:cs="Times New Roman"/>
          <w:b/>
          <w:sz w:val="24"/>
        </w:rPr>
        <w:t>, Л. Забытая деревня.</w:t>
      </w:r>
      <w:r w:rsidR="00CE4F6F" w:rsidRPr="005C18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</w:t>
      </w:r>
      <w:r w:rsidR="00CE4F6F" w:rsidRPr="005C1863">
        <w:rPr>
          <w:rFonts w:ascii="Times New Roman" w:hAnsi="Times New Roman" w:cs="Times New Roman"/>
          <w:sz w:val="24"/>
        </w:rPr>
        <w:t xml:space="preserve">Англия. 1943 года. Вторая мировая война в разгаре. Жителям прибрежной деревни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Тайнхем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приказано покинуть свои дома: британская армия будет проводить здесь военные учения. Министерство обороны реквизирует и поместье лорда Альберта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Стэндиша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>, но накануне отъезда в старинной усадьбе разыгрывается настоящая трагедия…</w:t>
      </w:r>
      <w:r w:rsidR="00CE4F6F" w:rsidRPr="005C1863">
        <w:rPr>
          <w:rFonts w:ascii="Times New Roman" w:hAnsi="Times New Roman" w:cs="Times New Roman"/>
          <w:sz w:val="24"/>
        </w:rPr>
        <w:br/>
        <w:t xml:space="preserve">2018 год. Мелисса надеется, что поездка в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Дорсет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возродит ее зашедшие в тупик отношения с другом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Лиамом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, но молодой человек предпочитает заниматься серфингом без нее. Оставшись в одиночестве, Мелисса отправляется на поиски местных достопримечательностей. Судьба заносит ее в «деревню-призрак»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Тайнхем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— осматривая развалины старинного поместья, девушка обнаруживает странную фотографию его бывших владельцев. Еще не поняв, чем ее так зацепил этот снимок, девушка с головой окунается в мрачные тайны истории.</w:t>
      </w:r>
      <w:r w:rsidR="00CE4F6F" w:rsidRPr="005C1863">
        <w:rPr>
          <w:rFonts w:ascii="Times New Roman" w:hAnsi="Times New Roman" w:cs="Times New Roman"/>
          <w:sz w:val="24"/>
        </w:rPr>
        <w:br/>
      </w:r>
    </w:p>
    <w:p w:rsidR="00CE4F6F" w:rsidRPr="00207F58" w:rsidRDefault="00CE4F6F" w:rsidP="00207F58">
      <w:pPr>
        <w:spacing w:after="0"/>
        <w:rPr>
          <w:rFonts w:ascii="Times New Roman" w:hAnsi="Times New Roman" w:cs="Times New Roman"/>
          <w:b/>
          <w:sz w:val="24"/>
        </w:rPr>
      </w:pPr>
      <w:proofErr w:type="spellStart"/>
      <w:r w:rsidRPr="00207F58">
        <w:rPr>
          <w:rFonts w:ascii="Times New Roman" w:hAnsi="Times New Roman" w:cs="Times New Roman"/>
          <w:b/>
          <w:sz w:val="24"/>
        </w:rPr>
        <w:t>Клавелл</w:t>
      </w:r>
      <w:proofErr w:type="spellEnd"/>
      <w:r w:rsidR="00207F58">
        <w:rPr>
          <w:rFonts w:ascii="Times New Roman" w:hAnsi="Times New Roman" w:cs="Times New Roman"/>
          <w:b/>
          <w:sz w:val="24"/>
        </w:rPr>
        <w:t xml:space="preserve">, Д. </w:t>
      </w:r>
      <w:proofErr w:type="spellStart"/>
      <w:r w:rsidR="00207F58">
        <w:rPr>
          <w:rFonts w:ascii="Times New Roman" w:hAnsi="Times New Roman" w:cs="Times New Roman"/>
          <w:b/>
          <w:sz w:val="24"/>
        </w:rPr>
        <w:t>Сёгун</w:t>
      </w:r>
      <w:proofErr w:type="spellEnd"/>
    </w:p>
    <w:p w:rsidR="00CE4F6F" w:rsidRDefault="00207F58" w:rsidP="00207F5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Роман повествует о судьбе английского морского штурмана Джона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Блэкторна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, который в 1600 году в составе команды голландского корабля приплывает к берегам Японии. Чудом избежав смерти,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Блэкторн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пытается свыкнуться с чужой и непонятной для него культурой, становится правой рукой одного из военных феодалов и встречает любовь. У персонажа книги был реальный исторический прототип — английский моряк Уильям Адамс. Прожив в Японии 20 лет, он завёл там семью и больше не возвращался на родину. В романе подробно описываются исторические и политические события в Японии</w:t>
      </w:r>
      <w:r>
        <w:rPr>
          <w:rFonts w:ascii="Times New Roman" w:hAnsi="Times New Roman" w:cs="Times New Roman"/>
          <w:sz w:val="24"/>
        </w:rPr>
        <w:t xml:space="preserve"> </w:t>
      </w:r>
      <w:r w:rsidR="00CE4F6F" w:rsidRPr="005C1863">
        <w:rPr>
          <w:rFonts w:ascii="Times New Roman" w:hAnsi="Times New Roman" w:cs="Times New Roman"/>
          <w:sz w:val="24"/>
        </w:rPr>
        <w:t>XVI века. В 1980 году по книге был снят одноимённый мини-сериал.</w:t>
      </w:r>
    </w:p>
    <w:p w:rsidR="00207F58" w:rsidRPr="005C1863" w:rsidRDefault="00207F58" w:rsidP="00207F58">
      <w:pPr>
        <w:spacing w:after="0"/>
        <w:rPr>
          <w:rFonts w:ascii="Times New Roman" w:hAnsi="Times New Roman" w:cs="Times New Roman"/>
          <w:sz w:val="24"/>
        </w:rPr>
      </w:pPr>
    </w:p>
    <w:p w:rsidR="00F25046" w:rsidRPr="00A52A07" w:rsidRDefault="00207F58" w:rsidP="00A52A07">
      <w:pPr>
        <w:spacing w:after="0"/>
        <w:rPr>
          <w:rFonts w:ascii="Times New Roman" w:hAnsi="Times New Roman" w:cs="Times New Roman"/>
          <w:b/>
          <w:sz w:val="24"/>
        </w:rPr>
      </w:pPr>
      <w:r w:rsidRPr="00A52A07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182079</wp:posOffset>
            </wp:positionH>
            <wp:positionV relativeFrom="paragraph">
              <wp:posOffset>525</wp:posOffset>
            </wp:positionV>
            <wp:extent cx="1530626" cy="2382761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00-nw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8" r="17545"/>
                    <a:stretch/>
                  </pic:blipFill>
                  <pic:spPr bwMode="auto">
                    <a:xfrm>
                      <a:off x="0" y="0"/>
                      <a:ext cx="1530626" cy="2382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52A07">
        <w:rPr>
          <w:rFonts w:ascii="Times New Roman" w:hAnsi="Times New Roman" w:cs="Times New Roman"/>
          <w:b/>
          <w:sz w:val="24"/>
        </w:rPr>
        <w:t>Яхина</w:t>
      </w:r>
      <w:proofErr w:type="spellEnd"/>
      <w:r w:rsidR="00A52A07">
        <w:rPr>
          <w:rFonts w:ascii="Times New Roman" w:hAnsi="Times New Roman" w:cs="Times New Roman"/>
          <w:b/>
          <w:sz w:val="24"/>
        </w:rPr>
        <w:t xml:space="preserve">, Г. </w:t>
      </w:r>
      <w:proofErr w:type="spellStart"/>
      <w:r w:rsidR="00A52A07">
        <w:rPr>
          <w:rFonts w:ascii="Times New Roman" w:hAnsi="Times New Roman" w:cs="Times New Roman"/>
          <w:b/>
          <w:sz w:val="24"/>
        </w:rPr>
        <w:t>Зулейха</w:t>
      </w:r>
      <w:proofErr w:type="spellEnd"/>
      <w:r w:rsidR="00A52A07">
        <w:rPr>
          <w:rFonts w:ascii="Times New Roman" w:hAnsi="Times New Roman" w:cs="Times New Roman"/>
          <w:b/>
          <w:sz w:val="24"/>
        </w:rPr>
        <w:t xml:space="preserve"> открывает глаза.</w:t>
      </w:r>
    </w:p>
    <w:p w:rsidR="00F25046" w:rsidRPr="005C1863" w:rsidRDefault="00A52A07" w:rsidP="00A52A07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F25046" w:rsidRPr="005C1863">
        <w:rPr>
          <w:rFonts w:ascii="Times New Roman" w:hAnsi="Times New Roman" w:cs="Times New Roman"/>
          <w:sz w:val="24"/>
        </w:rPr>
        <w:t xml:space="preserve">Действие романа начинается зимой 1930 года, когда солдаты врываются в дом главной героини </w:t>
      </w:r>
      <w:proofErr w:type="spellStart"/>
      <w:r w:rsidR="00F25046" w:rsidRPr="005C1863">
        <w:rPr>
          <w:rFonts w:ascii="Times New Roman" w:hAnsi="Times New Roman" w:cs="Times New Roman"/>
          <w:sz w:val="24"/>
        </w:rPr>
        <w:t>Зулейхи</w:t>
      </w:r>
      <w:proofErr w:type="spellEnd"/>
      <w:r w:rsidR="00F25046" w:rsidRPr="005C1863">
        <w:rPr>
          <w:rFonts w:ascii="Times New Roman" w:hAnsi="Times New Roman" w:cs="Times New Roman"/>
          <w:sz w:val="24"/>
        </w:rPr>
        <w:t>. Её мужа, зажиточного кулака, убивают, а вдову, вместе с сотнями других переселенцев, отправляют в Сибирь. Это история о людях, которым пришлось пройти через суровые испытания, вечный голод и страх смерти, каждый день отстаивая право на жизнь. В основу сюжета легли реальные воспоминания многих раскулаченных и переселённых людей. Роман удостоен множества премий, среди которых «Премия Читателя» (2017 год), «Книга года» (2015 год), «Большая книга» (2015 год).</w:t>
      </w:r>
    </w:p>
    <w:p w:rsidR="00F25046" w:rsidRPr="005C1863" w:rsidRDefault="00A52A07" w:rsidP="005C18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60093227" wp14:editId="5BD5DE54">
            <wp:simplePos x="0" y="0"/>
            <wp:positionH relativeFrom="column">
              <wp:posOffset>152988</wp:posOffset>
            </wp:positionH>
            <wp:positionV relativeFrom="paragraph">
              <wp:posOffset>290830</wp:posOffset>
            </wp:positionV>
            <wp:extent cx="1559681" cy="2347320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52099_5394965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681" cy="234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F6F" w:rsidRPr="005C1863" w:rsidRDefault="00CE4F6F" w:rsidP="005C1863">
      <w:pPr>
        <w:rPr>
          <w:rFonts w:ascii="Times New Roman" w:hAnsi="Times New Roman" w:cs="Times New Roman"/>
          <w:sz w:val="24"/>
        </w:rPr>
      </w:pPr>
      <w:r w:rsidRPr="00A52A07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="00A52A07" w:rsidRPr="00A52A07">
        <w:rPr>
          <w:rFonts w:ascii="Times New Roman" w:hAnsi="Times New Roman" w:cs="Times New Roman"/>
          <w:b/>
          <w:sz w:val="24"/>
        </w:rPr>
        <w:t>Бэннер</w:t>
      </w:r>
      <w:proofErr w:type="spellEnd"/>
      <w:r w:rsidR="00A52A07">
        <w:rPr>
          <w:rFonts w:ascii="Times New Roman" w:hAnsi="Times New Roman" w:cs="Times New Roman"/>
          <w:b/>
          <w:sz w:val="24"/>
        </w:rPr>
        <w:t>, К.</w:t>
      </w:r>
      <w:r w:rsidR="00A52A07" w:rsidRPr="00A52A07">
        <w:rPr>
          <w:rFonts w:ascii="Times New Roman" w:hAnsi="Times New Roman" w:cs="Times New Roman"/>
          <w:b/>
          <w:sz w:val="24"/>
        </w:rPr>
        <w:t xml:space="preserve"> Дом на краю ночи</w:t>
      </w:r>
      <w:r w:rsidRPr="005C1863">
        <w:rPr>
          <w:rFonts w:ascii="Times New Roman" w:hAnsi="Times New Roman" w:cs="Times New Roman"/>
          <w:sz w:val="24"/>
        </w:rPr>
        <w:br/>
      </w:r>
      <w:r w:rsidR="00A52A07">
        <w:rPr>
          <w:rFonts w:ascii="Times New Roman" w:hAnsi="Times New Roman" w:cs="Times New Roman"/>
          <w:sz w:val="24"/>
        </w:rPr>
        <w:t xml:space="preserve">    </w:t>
      </w:r>
      <w:r w:rsidRPr="005C1863">
        <w:rPr>
          <w:rFonts w:ascii="Times New Roman" w:hAnsi="Times New Roman" w:cs="Times New Roman"/>
          <w:sz w:val="24"/>
        </w:rPr>
        <w:t xml:space="preserve">Начало ХХ века. Остров </w:t>
      </w:r>
      <w:proofErr w:type="spellStart"/>
      <w:r w:rsidRPr="005C1863">
        <w:rPr>
          <w:rFonts w:ascii="Times New Roman" w:hAnsi="Times New Roman" w:cs="Times New Roman"/>
          <w:sz w:val="24"/>
        </w:rPr>
        <w:t>Кастелламаре</w:t>
      </w:r>
      <w:proofErr w:type="spellEnd"/>
      <w:r w:rsidRPr="005C1863">
        <w:rPr>
          <w:rFonts w:ascii="Times New Roman" w:hAnsi="Times New Roman" w:cs="Times New Roman"/>
          <w:sz w:val="24"/>
        </w:rPr>
        <w:t xml:space="preserve"> затерялся в Средиземном море, это забытый богом уголок, где так легко найти прибежище от волнений большого мира. В центре острова, на самой вершине стоит старый дом, когда-то здесь была таверна «Дом на краю ночи», куда слетались все островные новости, сплетни и слухи. Но уже много лет дом этот заброшен. Но однажды на острове появляется чужак — доктор, и с этого момента у «Дома на краю ночи» начнется новая история. Тихой средиземной ночью, когда в небе сияют звезды, а воздух напоен запахом базилика и тимьяна, население острова увеличится: местный граф и пришлый доктор ждут наследников. История семейства доктора </w:t>
      </w:r>
      <w:proofErr w:type="spellStart"/>
      <w:r w:rsidRPr="005C1863">
        <w:rPr>
          <w:rFonts w:ascii="Times New Roman" w:hAnsi="Times New Roman" w:cs="Times New Roman"/>
          <w:sz w:val="24"/>
        </w:rPr>
        <w:t>Амедео</w:t>
      </w:r>
      <w:proofErr w:type="spellEnd"/>
      <w:r w:rsidRPr="005C1863">
        <w:rPr>
          <w:rFonts w:ascii="Times New Roman" w:hAnsi="Times New Roman" w:cs="Times New Roman"/>
          <w:sz w:val="24"/>
        </w:rPr>
        <w:t xml:space="preserve"> окажется бурной, полной тайн, испытаний, жертв и любви. «Дом на краю ночи» – чарующая сага о четырех поколениях, которые живут и любят на забытом острове у берегов Италии. В романе соединились ироничная романтика, магический реализм, сказки и факты, история любви длиною в жизнь и история двадцатого века. Один из главных героев книги — сам остров </w:t>
      </w:r>
      <w:proofErr w:type="spellStart"/>
      <w:r w:rsidRPr="005C1863">
        <w:rPr>
          <w:rFonts w:ascii="Times New Roman" w:hAnsi="Times New Roman" w:cs="Times New Roman"/>
          <w:sz w:val="24"/>
        </w:rPr>
        <w:t>Кастелламаре</w:t>
      </w:r>
      <w:proofErr w:type="spellEnd"/>
      <w:r w:rsidRPr="005C1863">
        <w:rPr>
          <w:rFonts w:ascii="Times New Roman" w:hAnsi="Times New Roman" w:cs="Times New Roman"/>
          <w:sz w:val="24"/>
        </w:rPr>
        <w:t>, скалы которого таят удивительные легенды. Книга уже вышла или вот-вот выйдет более чем в 20 странах.</w:t>
      </w:r>
    </w:p>
    <w:p w:rsidR="00CE4F6F" w:rsidRPr="00A52A07" w:rsidRDefault="00A52A07" w:rsidP="00A52A07">
      <w:pPr>
        <w:spacing w:after="0"/>
        <w:rPr>
          <w:rFonts w:ascii="Times New Roman" w:hAnsi="Times New Roman" w:cs="Times New Roman"/>
          <w:b/>
          <w:sz w:val="24"/>
        </w:rPr>
      </w:pPr>
      <w:r w:rsidRPr="00A52A07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152262</wp:posOffset>
            </wp:positionH>
            <wp:positionV relativeFrom="paragraph">
              <wp:posOffset>1905</wp:posOffset>
            </wp:positionV>
            <wp:extent cx="1639010" cy="2280423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0ada2cf42ac3c55bf61faac99c87f9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010" cy="228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 xml:space="preserve">Сенкевич, Г. Камо </w:t>
      </w:r>
      <w:proofErr w:type="spellStart"/>
      <w:r>
        <w:rPr>
          <w:rFonts w:ascii="Times New Roman" w:hAnsi="Times New Roman" w:cs="Times New Roman"/>
          <w:b/>
          <w:sz w:val="24"/>
        </w:rPr>
        <w:t>Грядеши</w:t>
      </w:r>
      <w:proofErr w:type="spellEnd"/>
      <w:r>
        <w:rPr>
          <w:rFonts w:ascii="Times New Roman" w:hAnsi="Times New Roman" w:cs="Times New Roman"/>
          <w:b/>
          <w:sz w:val="24"/>
        </w:rPr>
        <w:t>.</w:t>
      </w:r>
    </w:p>
    <w:p w:rsidR="00F25046" w:rsidRDefault="00A52A07" w:rsidP="00DE108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«Камо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Грядеши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» (лат.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Quo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vadis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> — «Куда идёшь») принёс своему создателю мировую славу. Действие романа развивается в Римской империи в 64–68 годов, во время правления императора Нерона и массовых гонений христиан. При написании романа Сенкевич вдохновлялся произведениями античных авторов, опирался на труды историков и подлинные документы. Ему удалось воссоздать картину Рима с большой исторической достоверностью, в том числе знаменитый римский пожар, смерть апостолов Петра и Павла, трагическую судьбу автора «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Сатирикона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» Гая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Петрония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Арбитра. В романе гармонично сплетается и борьба мировоззрений, и любовная линия, и аллюзии на мифологические сюжеты. «Камо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Грядеши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>» переведён более чем на 50 языков и многократно экранизирован.</w:t>
      </w:r>
      <w:r>
        <w:rPr>
          <w:rFonts w:ascii="Times New Roman" w:hAnsi="Times New Roman" w:cs="Times New Roman"/>
          <w:sz w:val="24"/>
        </w:rPr>
        <w:br/>
      </w:r>
      <w:r w:rsidR="00DE1089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52871</wp:posOffset>
            </wp:positionH>
            <wp:positionV relativeFrom="paragraph">
              <wp:posOffset>442</wp:posOffset>
            </wp:positionV>
            <wp:extent cx="1741170" cy="2432685"/>
            <wp:effectExtent l="0" t="0" r="0" b="571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05_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089">
        <w:rPr>
          <w:rFonts w:ascii="Times New Roman" w:hAnsi="Times New Roman" w:cs="Times New Roman"/>
          <w:b/>
          <w:sz w:val="24"/>
        </w:rPr>
        <w:t xml:space="preserve"> </w:t>
      </w:r>
      <w:r w:rsidR="00CE4F6F" w:rsidRPr="00A52A07">
        <w:rPr>
          <w:rFonts w:ascii="Times New Roman" w:hAnsi="Times New Roman" w:cs="Times New Roman"/>
          <w:b/>
          <w:sz w:val="24"/>
        </w:rPr>
        <w:t>Ханна</w:t>
      </w:r>
      <w:r w:rsidR="00DE1089">
        <w:rPr>
          <w:rFonts w:ascii="Times New Roman" w:hAnsi="Times New Roman" w:cs="Times New Roman"/>
          <w:b/>
          <w:sz w:val="24"/>
        </w:rPr>
        <w:t>, К. Соловей.</w:t>
      </w:r>
      <w:r w:rsidR="00CE4F6F" w:rsidRPr="005C1863">
        <w:rPr>
          <w:rFonts w:ascii="Times New Roman" w:hAnsi="Times New Roman" w:cs="Times New Roman"/>
          <w:sz w:val="24"/>
        </w:rPr>
        <w:br/>
      </w:r>
      <w:r w:rsidR="00DE1089"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Франция, 1939. В уютной и сонной деревушке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Карриво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Вианна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Мориак прощается с мужем, который уходит воевать с немцами. Она не верит, что нацисты вторгнутся во Францию… Но уже вскоре они маршируют мимо ее дома, грохочут вереницы танков, небо едва видать от самолетов, сбрасывающих бомбы. Война пришла в тихую французскую глушь. Перед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Вианной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стоит выбор: или пустить на постой немецкого офицера, либо лишиться всего, возможно, и жизни.</w:t>
      </w:r>
      <w:r w:rsidR="00CE4F6F" w:rsidRPr="005C1863">
        <w:rPr>
          <w:rFonts w:ascii="Times New Roman" w:hAnsi="Times New Roman" w:cs="Times New Roman"/>
          <w:sz w:val="24"/>
        </w:rPr>
        <w:br/>
      </w:r>
      <w:r w:rsidR="00DE1089">
        <w:rPr>
          <w:rFonts w:ascii="Times New Roman" w:hAnsi="Times New Roman" w:cs="Times New Roman"/>
          <w:sz w:val="24"/>
        </w:rPr>
        <w:t xml:space="preserve">  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Изабель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Мориак, мятежная и своенравная восемнадцатилетняя девчонка, полна решимости бороться с захватчиками. Безрассудная и рисковая, она готова на все, но отец вынуждает ее отправиться в деревню к старшей сестре. Угодив с остальными беженцами под немецкую бомбардировку,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Изабель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встречает посреди хаоса и смерти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Гаэтона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и влюбляется столь же безрассудно, как она делает все в этой жизни. Так начинается ее путь в Сопротивление. Она не оглядывается назад и не жалеет о своих поступках, снова и снова рискуя жизнью она спасает людей. Каждая из двух сестер, столь непохожие и характером, и судьбой, ведет собственную войну. "Соловей" — эпический роман о войне, жертвах, страданиях и великой любви. Душераздирающе красивый роман, ставший настоящим гимном женской храбрости и силе духа. Роман для всех, роман на всю жизнь. Книга Кристин Ханы стала главным мировым бестселлером 2015 года, читатели и целый букет печатных изданий назвали ее безоговорочно лучшим романом года. С 2016 года "Соловей" начал триумфальное шествие по миру, книга уже издана или вот-вот выйдет в 35 странах.</w:t>
      </w:r>
    </w:p>
    <w:p w:rsidR="00DE1089" w:rsidRDefault="00DE1089" w:rsidP="00DE1089">
      <w:pPr>
        <w:spacing w:after="0"/>
        <w:rPr>
          <w:rFonts w:ascii="Times New Roman" w:hAnsi="Times New Roman" w:cs="Times New Roman"/>
          <w:sz w:val="24"/>
        </w:rPr>
      </w:pPr>
    </w:p>
    <w:p w:rsidR="00F25046" w:rsidRPr="00DE1089" w:rsidRDefault="00DE1089" w:rsidP="00DE1089">
      <w:pPr>
        <w:spacing w:after="0"/>
        <w:rPr>
          <w:rFonts w:ascii="Times New Roman" w:hAnsi="Times New Roman" w:cs="Times New Roman"/>
          <w:b/>
          <w:sz w:val="24"/>
        </w:rPr>
      </w:pPr>
      <w:r w:rsidRPr="00DE108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55AB2099" wp14:editId="210E6B8B">
            <wp:simplePos x="0" y="0"/>
            <wp:positionH relativeFrom="column">
              <wp:posOffset>3230</wp:posOffset>
            </wp:positionH>
            <wp:positionV relativeFrom="paragraph">
              <wp:posOffset>-2043</wp:posOffset>
            </wp:positionV>
            <wp:extent cx="1699592" cy="2550982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95869.9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92" cy="2550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089">
        <w:rPr>
          <w:rFonts w:ascii="Times New Roman" w:hAnsi="Times New Roman" w:cs="Times New Roman"/>
          <w:b/>
          <w:sz w:val="24"/>
        </w:rPr>
        <w:t>Гюго, В. Отверженные.</w:t>
      </w:r>
    </w:p>
    <w:p w:rsidR="00F25046" w:rsidRPr="005C1863" w:rsidRDefault="00DE1089" w:rsidP="005C18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</w:t>
      </w:r>
      <w:r w:rsidR="00F25046" w:rsidRPr="005C1863">
        <w:rPr>
          <w:rFonts w:ascii="Times New Roman" w:hAnsi="Times New Roman" w:cs="Times New Roman"/>
          <w:sz w:val="24"/>
        </w:rPr>
        <w:t xml:space="preserve">Роман-эпопея французского классика Виктора Гюго признан одним из величайших романов XIX столетия. Главный герой — бывший каторжник Жан </w:t>
      </w:r>
      <w:proofErr w:type="spellStart"/>
      <w:r w:rsidR="00F25046" w:rsidRPr="005C1863">
        <w:rPr>
          <w:rFonts w:ascii="Times New Roman" w:hAnsi="Times New Roman" w:cs="Times New Roman"/>
          <w:sz w:val="24"/>
        </w:rPr>
        <w:t>Вальжан</w:t>
      </w:r>
      <w:proofErr w:type="spellEnd"/>
      <w:r w:rsidR="00F25046" w:rsidRPr="005C1863">
        <w:rPr>
          <w:rFonts w:ascii="Times New Roman" w:hAnsi="Times New Roman" w:cs="Times New Roman"/>
          <w:sz w:val="24"/>
        </w:rPr>
        <w:t>, осуждённый на 20 лет за кражу хлеба для своей голодающей семьи. Автор показывает его нелёгкий жизненный путь на фоне актуальных событий, происходивших во Франции с 1815 до 1832 год. В книге описаны противостояние полиции и криминального мира, разногласия политических партий, революция и оппозиция. Перед читателем проходит калейдоскоп лиц из разных слоёв французского общества.</w:t>
      </w:r>
    </w:p>
    <w:p w:rsidR="00F25046" w:rsidRPr="005C1863" w:rsidRDefault="00F25046" w:rsidP="005C1863">
      <w:pPr>
        <w:rPr>
          <w:rFonts w:ascii="Times New Roman" w:hAnsi="Times New Roman" w:cs="Times New Roman"/>
          <w:sz w:val="24"/>
        </w:rPr>
      </w:pPr>
    </w:p>
    <w:p w:rsidR="00DE1089" w:rsidRDefault="00DE1089" w:rsidP="005C18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</w:p>
    <w:p w:rsidR="00DE1089" w:rsidRDefault="00DE1089" w:rsidP="005C1863">
      <w:pPr>
        <w:rPr>
          <w:rFonts w:ascii="Times New Roman" w:hAnsi="Times New Roman" w:cs="Times New Roman"/>
          <w:sz w:val="24"/>
        </w:rPr>
      </w:pPr>
    </w:p>
    <w:p w:rsidR="00DE1089" w:rsidRDefault="00DE1089" w:rsidP="005C1863">
      <w:pPr>
        <w:rPr>
          <w:rFonts w:ascii="Times New Roman" w:hAnsi="Times New Roman" w:cs="Times New Roman"/>
          <w:sz w:val="24"/>
        </w:rPr>
      </w:pPr>
    </w:p>
    <w:p w:rsidR="00DE1089" w:rsidRDefault="00DE1089" w:rsidP="005C1863">
      <w:pPr>
        <w:rPr>
          <w:rFonts w:ascii="Times New Roman" w:hAnsi="Times New Roman" w:cs="Times New Roman"/>
          <w:sz w:val="24"/>
        </w:rPr>
      </w:pPr>
    </w:p>
    <w:p w:rsidR="00DE1089" w:rsidRDefault="00DE1089" w:rsidP="005C1863">
      <w:pPr>
        <w:rPr>
          <w:rFonts w:ascii="Times New Roman" w:hAnsi="Times New Roman" w:cs="Times New Roman"/>
          <w:sz w:val="24"/>
        </w:rPr>
      </w:pPr>
    </w:p>
    <w:p w:rsidR="00DE1089" w:rsidRDefault="00DE1089" w:rsidP="005C1863">
      <w:pPr>
        <w:rPr>
          <w:rFonts w:ascii="Times New Roman" w:hAnsi="Times New Roman" w:cs="Times New Roman"/>
          <w:sz w:val="24"/>
        </w:rPr>
      </w:pPr>
    </w:p>
    <w:p w:rsidR="00F25046" w:rsidRDefault="00DE1089" w:rsidP="005C18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52A34586" wp14:editId="5CAEFDB8">
            <wp:simplePos x="0" y="0"/>
            <wp:positionH relativeFrom="column">
              <wp:posOffset>-99392</wp:posOffset>
            </wp:positionH>
            <wp:positionV relativeFrom="paragraph">
              <wp:posOffset>208225</wp:posOffset>
            </wp:positionV>
            <wp:extent cx="1758315" cy="255397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-29692-1611826376-597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8" t="6424" r="10007" b="6676"/>
                    <a:stretch/>
                  </pic:blipFill>
                  <pic:spPr bwMode="auto">
                    <a:xfrm>
                      <a:off x="0" y="0"/>
                      <a:ext cx="1758315" cy="255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br/>
        <w:t xml:space="preserve"> </w:t>
      </w:r>
      <w:proofErr w:type="spellStart"/>
      <w:r w:rsidRPr="00DE1089">
        <w:rPr>
          <w:rFonts w:ascii="Times New Roman" w:hAnsi="Times New Roman" w:cs="Times New Roman"/>
          <w:b/>
          <w:sz w:val="24"/>
        </w:rPr>
        <w:t>Ферджи</w:t>
      </w:r>
      <w:proofErr w:type="spellEnd"/>
      <w:r w:rsidRPr="00DE1089">
        <w:rPr>
          <w:rFonts w:ascii="Times New Roman" w:hAnsi="Times New Roman" w:cs="Times New Roman"/>
          <w:b/>
          <w:sz w:val="24"/>
        </w:rPr>
        <w:t>, Н. Швейная машинка.</w:t>
      </w:r>
      <w:r w:rsidR="00CE4F6F" w:rsidRPr="005C18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1911 год. После неудачной забастовки на фабрике "Зингер" в Шотландии молодой литейщик Дональд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Кэмерон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и его возлюбленная Джин лишились работы и оказались на пороге больших испытаний. В свой последний трудовой день Джин спрятала в шпульке новенькой швейной машинки крохотную записку…</w:t>
      </w:r>
      <w:r w:rsidR="00CE4F6F" w:rsidRPr="005C18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>Это трогательная и удивительно светлая история жизни нескольких семей на протяжении целого века. Рассказ о благородстве, решимости, гордости, стойкости духа и самоотверженной любви. А еще о тайне, ключ к которой много лет хранила старенькая Швейная машинка. Тайне, накрепко соединившей судьбы трех поколений.</w:t>
      </w:r>
    </w:p>
    <w:p w:rsidR="00DE1089" w:rsidRPr="005C1863" w:rsidRDefault="00DE1089" w:rsidP="005C18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0528" behindDoc="0" locked="0" layoutInCell="1" allowOverlap="1" wp14:anchorId="55AB1866" wp14:editId="1FD3D1E8">
            <wp:simplePos x="0" y="0"/>
            <wp:positionH relativeFrom="column">
              <wp:posOffset>-51131</wp:posOffset>
            </wp:positionH>
            <wp:positionV relativeFrom="paragraph">
              <wp:posOffset>287589</wp:posOffset>
            </wp:positionV>
            <wp:extent cx="1713855" cy="2696624"/>
            <wp:effectExtent l="0" t="0" r="127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k9036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55" cy="2696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046" w:rsidRPr="00DE1089" w:rsidRDefault="00F25046" w:rsidP="00DE1089">
      <w:pPr>
        <w:spacing w:after="0"/>
        <w:rPr>
          <w:rFonts w:ascii="Times New Roman" w:hAnsi="Times New Roman" w:cs="Times New Roman"/>
          <w:b/>
          <w:sz w:val="24"/>
        </w:rPr>
      </w:pPr>
      <w:r w:rsidRPr="00DE1089">
        <w:rPr>
          <w:rFonts w:ascii="Times New Roman" w:hAnsi="Times New Roman" w:cs="Times New Roman"/>
          <w:b/>
          <w:sz w:val="24"/>
        </w:rPr>
        <w:t>Пастерна</w:t>
      </w:r>
      <w:r w:rsidR="00DE1089">
        <w:rPr>
          <w:rFonts w:ascii="Times New Roman" w:hAnsi="Times New Roman" w:cs="Times New Roman"/>
          <w:b/>
          <w:sz w:val="24"/>
        </w:rPr>
        <w:t>к, Б. Доктор Живаго.</w:t>
      </w:r>
    </w:p>
    <w:p w:rsidR="00F25046" w:rsidRPr="005C1863" w:rsidRDefault="00DE1089" w:rsidP="00DE108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F25046" w:rsidRPr="005C1863">
        <w:rPr>
          <w:rFonts w:ascii="Times New Roman" w:hAnsi="Times New Roman" w:cs="Times New Roman"/>
          <w:sz w:val="24"/>
        </w:rPr>
        <w:t xml:space="preserve">Роман стал вершиной творчества Бориса Пастернака. Это история жизни русского интеллигента, врача и поэта Юрия Живаго. Автор описывает его биографию через призму событий тех лет: действие романа охватывает первые тридцать лет XX века до начала Великой Отечественной войны. Сам Пастернак писал о книге так: «Я хочу дать исторический образ России за последнее </w:t>
      </w:r>
      <w:proofErr w:type="spellStart"/>
      <w:r w:rsidR="00F25046" w:rsidRPr="005C1863">
        <w:rPr>
          <w:rFonts w:ascii="Times New Roman" w:hAnsi="Times New Roman" w:cs="Times New Roman"/>
          <w:sz w:val="24"/>
        </w:rPr>
        <w:t>сорокапятилетие</w:t>
      </w:r>
      <w:proofErr w:type="spellEnd"/>
      <w:r w:rsidR="00F25046" w:rsidRPr="005C1863">
        <w:rPr>
          <w:rFonts w:ascii="Times New Roman" w:hAnsi="Times New Roman" w:cs="Times New Roman"/>
          <w:sz w:val="24"/>
        </w:rPr>
        <w:t>, и в то же время эта вещь будет выражением моих взглядов на искусство, Евангелие, на жизнь человека в истории и на многое другое». Нобелевская премия, присуждённая Пастернаку за роман, вызвала травлю писателя и обвинения в предательстве, но вместе с тем поспособствовала мировой славе «Доктора Живаго».</w:t>
      </w:r>
    </w:p>
    <w:p w:rsidR="00F25046" w:rsidRPr="005C1863" w:rsidRDefault="000F1B16" w:rsidP="005C18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381000</wp:posOffset>
            </wp:positionV>
            <wp:extent cx="1639570" cy="269049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uklin-kolm-tojbin_6302ea1da25f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E4F6F" w:rsidRPr="000F1B16">
        <w:rPr>
          <w:rFonts w:ascii="Times New Roman" w:hAnsi="Times New Roman" w:cs="Times New Roman"/>
          <w:b/>
          <w:sz w:val="24"/>
        </w:rPr>
        <w:t>Тойбин</w:t>
      </w:r>
      <w:proofErr w:type="spellEnd"/>
      <w:r>
        <w:rPr>
          <w:rFonts w:ascii="Times New Roman" w:hAnsi="Times New Roman" w:cs="Times New Roman"/>
          <w:b/>
          <w:sz w:val="24"/>
        </w:rPr>
        <w:t>, К. Бруклин.</w:t>
      </w:r>
      <w:r w:rsidR="00CE4F6F" w:rsidRPr="005C18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1950-е годы. Юная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Эйлиш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живет в ирландском городке, где жизнь скучна, предсказуема и в то же время невероятно уютно.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Эйлиш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не рвется никуда уезжать, она довольна своей привычной жизнью, счастлива с родными в любимом старом доме. Но однажды ей подворачивается случай изменить жизнь. Уехать в совершенно иной мир, в далекую и почти мифическую страну, откуда никто не возвращается и откуда разве что доходят вести об удивительной жизни уехавших.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Эйлиш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не хочет покидать мать, сестру, дом, но от такой возможности не отказываются. Ее там ждет хорошая работа, уже присмотрено жилье… И девушка из ирландской глухомани оказывается в никогда не затихающем нью-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йорском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Бруклине, с его роскошными универмагами, широченными улицами, сверкающими автомобилями.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Эйлиш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тоскует по дому, грустит от одиночества, но время идет, и постепенно она привыкает к Бруклину, становится его частью, и вот она уже своя в Америке, она уже ухватила свою птицу счастья. Пока не </w:t>
      </w:r>
      <w:r w:rsidR="00CE4F6F" w:rsidRPr="005C1863">
        <w:rPr>
          <w:rFonts w:ascii="Times New Roman" w:hAnsi="Times New Roman" w:cs="Times New Roman"/>
          <w:sz w:val="24"/>
        </w:rPr>
        <w:lastRenderedPageBreak/>
        <w:t>происходит событие, заставляющее ее вернуться в Ирландию…</w:t>
      </w:r>
      <w:r w:rsidR="00CE4F6F" w:rsidRPr="005C1863">
        <w:rPr>
          <w:rFonts w:ascii="Times New Roman" w:hAnsi="Times New Roman" w:cs="Times New Roman"/>
          <w:sz w:val="24"/>
        </w:rPr>
        <w:br/>
        <w:t>Поразительно тонкий, полный завораживающего света и меланхоличной то грусти, то радости роман о жизни на стыке двух миров и двух эпох. Роман о выборе и поисках себя, о сомнениях и их преодолении, о тоске по прошлому и предвкушении будущего. Медитативное описание жизни обычной ирландской девушки, перебравшейся в Америку, ее тоски, грусти, обрастания связями. Это тихая мелодрама про то, что жизнь – не огневой калейдоскоп, а рутинная вереница маленьких трагедий с секундными вспышками счастья.</w:t>
      </w:r>
      <w:r w:rsidR="00CE4F6F" w:rsidRPr="005C1863">
        <w:rPr>
          <w:rFonts w:ascii="Times New Roman" w:hAnsi="Times New Roman" w:cs="Times New Roman"/>
          <w:sz w:val="24"/>
        </w:rPr>
        <w:br/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Колм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Тойбин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– один из лучших сегодня ирландских романистов – написал историю-портрет, его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Эйлиш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– воплощение тихой силы, умения смотреть вперед и сдержанного оптимизма. «Бруклин» – о том, как прошлое сменяется настоящим, которое уже теснит будущее, о том, что проходит все – и хорошее, и плохое, но остается память о прожитом вместе со светлой грустью о нем.</w:t>
      </w:r>
    </w:p>
    <w:p w:rsidR="00F25046" w:rsidRPr="005C1863" w:rsidRDefault="000F1B16" w:rsidP="005C186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69436</wp:posOffset>
            </wp:positionV>
            <wp:extent cx="1368425" cy="2077085"/>
            <wp:effectExtent l="0" t="0" r="317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78205.97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F1B16">
        <w:rPr>
          <w:rFonts w:ascii="Times New Roman" w:hAnsi="Times New Roman" w:cs="Times New Roman"/>
          <w:b/>
          <w:sz w:val="24"/>
        </w:rPr>
        <w:t>Чимаманда</w:t>
      </w:r>
      <w:proofErr w:type="spellEnd"/>
      <w:r w:rsidRPr="000F1B1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F1B16">
        <w:rPr>
          <w:rFonts w:ascii="Times New Roman" w:hAnsi="Times New Roman" w:cs="Times New Roman"/>
          <w:b/>
          <w:sz w:val="24"/>
        </w:rPr>
        <w:t>Нгози</w:t>
      </w:r>
      <w:proofErr w:type="spellEnd"/>
      <w:r w:rsidRPr="000F1B16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F1B16">
        <w:rPr>
          <w:rFonts w:ascii="Times New Roman" w:hAnsi="Times New Roman" w:cs="Times New Roman"/>
          <w:b/>
          <w:sz w:val="24"/>
        </w:rPr>
        <w:t>Адичи</w:t>
      </w:r>
      <w:proofErr w:type="spellEnd"/>
      <w:r w:rsidRPr="000F1B16">
        <w:rPr>
          <w:rFonts w:ascii="Times New Roman" w:hAnsi="Times New Roman" w:cs="Times New Roman"/>
          <w:b/>
          <w:sz w:val="24"/>
        </w:rPr>
        <w:t xml:space="preserve"> Половина желтого солнца.</w:t>
      </w:r>
      <w:r w:rsidR="00CE4F6F" w:rsidRPr="005C18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Красавица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Оланна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из богатой семьи никогда не отличалась дерзостью, как ее сестра-двойняшка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Кайнене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, но именно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Оланна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решилась оставить полную комфорта жизнь ради любви. Переезжая в маленький городок, где жил и работал ее будущий муж, профессор местного университета, она вряд ли понимала, что бесповоротно меняет свою судьбу. </w:t>
      </w:r>
      <w:r>
        <w:rPr>
          <w:rFonts w:ascii="Times New Roman" w:hAnsi="Times New Roman" w:cs="Times New Roman"/>
          <w:sz w:val="24"/>
        </w:rPr>
        <w:t xml:space="preserve">       </w:t>
      </w:r>
      <w:r w:rsidR="00CE4F6F" w:rsidRPr="005C1863">
        <w:rPr>
          <w:rFonts w:ascii="Times New Roman" w:hAnsi="Times New Roman" w:cs="Times New Roman"/>
          <w:sz w:val="24"/>
        </w:rPr>
        <w:t xml:space="preserve">Деревенский мальчик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Угву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, поступивший в услужение в профессорский дом, тоже не догадывался, что отныне его жизнь изменится необратимо и непредсказуемо. Застенчивый молодой англичанин Ричард, приехавший в Нигерию, чтобы написать книгу, вовсе не собирался оставаться здесь навсегда. А непокорная и избалованная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Кайнене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вряд ли думала, что взвалит на свои хрупкие плечи ответственность за жизнь огромного числа людей. Но война, обрушившаяся на страну, не только корежила судьбы людей, но и меняла их самих, вытаскивая наружу то, что в обычной жизни скрывается за лоском цивилизованности.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Оланне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Угву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, Ричарду и всем остальным героям романа предстоит пройти сквозь немыслимые ужасы войны, не раз лицом к лицу столкнуться со смертью и вновь обрести себя после страшных испытаний. Полный напряженного драматизма роман "Половина желтого солнца" рассказывает истории нескольких людей, — истории, которые сплелись самым поразительным образом. Читатели назвали роман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Адичи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"африканским "Бегущим за ветром"", а британские критики присудили ему п</w:t>
      </w:r>
      <w:r>
        <w:rPr>
          <w:rFonts w:ascii="Times New Roman" w:hAnsi="Times New Roman" w:cs="Times New Roman"/>
          <w:sz w:val="24"/>
        </w:rPr>
        <w:t>рестижнейшую премию "</w:t>
      </w:r>
      <w:proofErr w:type="spellStart"/>
      <w:r>
        <w:rPr>
          <w:rFonts w:ascii="Times New Roman" w:hAnsi="Times New Roman" w:cs="Times New Roman"/>
          <w:sz w:val="24"/>
        </w:rPr>
        <w:t>Оранж</w:t>
      </w:r>
      <w:proofErr w:type="spellEnd"/>
      <w:r>
        <w:rPr>
          <w:rFonts w:ascii="Times New Roman" w:hAnsi="Times New Roman" w:cs="Times New Roman"/>
          <w:sz w:val="24"/>
        </w:rPr>
        <w:t>".</w:t>
      </w:r>
      <w:r>
        <w:rPr>
          <w:rFonts w:ascii="Times New Roman" w:hAnsi="Times New Roman" w:cs="Times New Roman"/>
          <w:sz w:val="24"/>
        </w:rPr>
        <w:br/>
      </w:r>
      <w:r w:rsidRPr="000F1B1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4164330</wp:posOffset>
            </wp:positionV>
            <wp:extent cx="1436370" cy="1915160"/>
            <wp:effectExtent l="0" t="0" r="0" b="889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rigin_0_e75de56eaf6020779aac679ea01187e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E4F6F" w:rsidRPr="000F1B16">
        <w:rPr>
          <w:rFonts w:ascii="Times New Roman" w:hAnsi="Times New Roman" w:cs="Times New Roman"/>
          <w:b/>
          <w:sz w:val="24"/>
        </w:rPr>
        <w:t>Уингейт</w:t>
      </w:r>
      <w:proofErr w:type="spellEnd"/>
      <w:r w:rsidRPr="000F1B16">
        <w:rPr>
          <w:rFonts w:ascii="Times New Roman" w:hAnsi="Times New Roman" w:cs="Times New Roman"/>
          <w:b/>
          <w:sz w:val="24"/>
        </w:rPr>
        <w:t>, Л. Пока мы были не с вами.</w:t>
      </w:r>
      <w:r w:rsidR="00CE4F6F" w:rsidRPr="005C18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 </w:t>
      </w:r>
      <w:r w:rsidR="00CE4F6F" w:rsidRPr="005C1863">
        <w:rPr>
          <w:rFonts w:ascii="Times New Roman" w:hAnsi="Times New Roman" w:cs="Times New Roman"/>
          <w:sz w:val="24"/>
        </w:rPr>
        <w:t xml:space="preserve">Между успешной дочерью сенатора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Эвери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Стаффорд и девочкой-подростком из бедной многодетной семьи "речных крыс"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Рилл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Фосс - бездна пространства и времени и тысячи ступенек социальной лестницы. Однако судьбы их тесно переплетены, но чтобы выяснить это,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Эвери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придется провести настоящее расследование: много лет назад ее прадед прибегнул к помощи преступников из "Общества детских домов Теннесси", похищавших детей из бедных семей и продававших их в богатые.</w:t>
      </w:r>
      <w:r w:rsidR="00CE4F6F" w:rsidRPr="005C1863">
        <w:rPr>
          <w:rFonts w:ascii="Times New Roman" w:hAnsi="Times New Roman" w:cs="Times New Roman"/>
          <w:sz w:val="24"/>
        </w:rPr>
        <w:br/>
        <w:t xml:space="preserve">Основанный на реальных трагических событиях прошлого века роман американской журналистки и писательницы Лизы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Уингейт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вызвал огромный резонанс: он стал бестселлером и был удостоен нескольких престижных премий.</w:t>
      </w:r>
    </w:p>
    <w:p w:rsidR="000F1B16" w:rsidRPr="000F1B16" w:rsidRDefault="000F1B16" w:rsidP="000F1B16">
      <w:pPr>
        <w:spacing w:after="0"/>
        <w:rPr>
          <w:rFonts w:ascii="Times New Roman" w:hAnsi="Times New Roman" w:cs="Times New Roman"/>
          <w:b/>
          <w:sz w:val="24"/>
        </w:rPr>
      </w:pPr>
      <w:r w:rsidRPr="000F1B16"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3230</wp:posOffset>
            </wp:positionH>
            <wp:positionV relativeFrom="paragraph">
              <wp:posOffset>607</wp:posOffset>
            </wp:positionV>
            <wp:extent cx="1559639" cy="2445514"/>
            <wp:effectExtent l="0" t="0" r="254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650974.750x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639" cy="2445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046" w:rsidRPr="000F1B16">
        <w:rPr>
          <w:rFonts w:ascii="Times New Roman" w:hAnsi="Times New Roman" w:cs="Times New Roman"/>
          <w:b/>
          <w:sz w:val="24"/>
        </w:rPr>
        <w:t>Дюма</w:t>
      </w:r>
      <w:r>
        <w:rPr>
          <w:rFonts w:ascii="Times New Roman" w:hAnsi="Times New Roman" w:cs="Times New Roman"/>
          <w:b/>
          <w:sz w:val="24"/>
        </w:rPr>
        <w:t>, А. Граф Монте-Кристо.</w:t>
      </w:r>
    </w:p>
    <w:p w:rsidR="00F25046" w:rsidRPr="005C1863" w:rsidRDefault="000F1B16" w:rsidP="000F1B16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F25046" w:rsidRPr="000F1B16">
        <w:rPr>
          <w:rFonts w:ascii="Times New Roman" w:hAnsi="Times New Roman" w:cs="Times New Roman"/>
          <w:sz w:val="24"/>
        </w:rPr>
        <w:t>Приключенческий роман, ставший классикой французской литературы. В основе сюжета</w:t>
      </w:r>
      <w:r w:rsidR="00F25046" w:rsidRPr="005C1863">
        <w:rPr>
          <w:rFonts w:ascii="Times New Roman" w:hAnsi="Times New Roman" w:cs="Times New Roman"/>
          <w:sz w:val="24"/>
        </w:rPr>
        <w:t xml:space="preserve"> — история жизни Эдмона Дантеса, графа Монте-Кристо, которого по ложному доносу обвинили в преступлении и заточили в замок </w:t>
      </w:r>
      <w:proofErr w:type="spellStart"/>
      <w:r w:rsidR="00F25046" w:rsidRPr="005C1863">
        <w:rPr>
          <w:rFonts w:ascii="Times New Roman" w:hAnsi="Times New Roman" w:cs="Times New Roman"/>
          <w:sz w:val="24"/>
        </w:rPr>
        <w:t>Иф</w:t>
      </w:r>
      <w:proofErr w:type="spellEnd"/>
      <w:r w:rsidR="00F25046" w:rsidRPr="005C1863">
        <w:rPr>
          <w:rFonts w:ascii="Times New Roman" w:hAnsi="Times New Roman" w:cs="Times New Roman"/>
          <w:sz w:val="24"/>
        </w:rPr>
        <w:t>. Спустя 14 лет он сбежал и вернулся в родной город, чтобы отомстить. История о добре и зле, любви и предательстве, мести и покаянии с годами не теряет своей популярности. Кроме того, Дюма удалось мастерски воссоздать дух Франции той эпохи. Книга стала сенсацией и принесла автору огромную популярность. Роман стал основой множества экранизаций и театральных постановок.</w:t>
      </w:r>
    </w:p>
    <w:p w:rsidR="00181B59" w:rsidRPr="00181B59" w:rsidRDefault="000F1B16" w:rsidP="005C1863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7F7F7"/>
        </w:rPr>
      </w:pP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Pr="000F1B16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379730</wp:posOffset>
            </wp:positionV>
            <wp:extent cx="1539875" cy="2379980"/>
            <wp:effectExtent l="0" t="0" r="3175" b="127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d7e4dbd-5ac8-4ca2-bb4e-3cb1704ae8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b/>
          <w:sz w:val="24"/>
        </w:rPr>
        <w:t>Феллоуз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,  Д. </w:t>
      </w:r>
      <w:r w:rsidRPr="000F1B16">
        <w:rPr>
          <w:rFonts w:ascii="Times New Roman" w:hAnsi="Times New Roman" w:cs="Times New Roman"/>
          <w:b/>
          <w:sz w:val="24"/>
        </w:rPr>
        <w:t>Снобы</w:t>
      </w:r>
      <w:r>
        <w:rPr>
          <w:rFonts w:ascii="Times New Roman" w:hAnsi="Times New Roman" w:cs="Times New Roman"/>
          <w:b/>
          <w:sz w:val="24"/>
        </w:rPr>
        <w:t>.</w:t>
      </w:r>
      <w:r w:rsidR="00CE4F6F" w:rsidRPr="005C18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С тех пор как в 2002 году Джулиан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Феллоуз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получил "Оскара" за "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Госфорд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-Парк", он снова взялся за перо. Перед вами увлекательная комедия нравов из жизни аристократов и актеров конца XX века. Это история, достойная Джейн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Остин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и чем-то напоминающая Ивлина Во.</w:t>
      </w:r>
      <w:r w:rsidR="00CE4F6F" w:rsidRPr="005C1863"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t xml:space="preserve">  </w:t>
      </w:r>
      <w:r w:rsidR="00CE4F6F" w:rsidRPr="005C1863">
        <w:rPr>
          <w:rFonts w:ascii="Times New Roman" w:hAnsi="Times New Roman" w:cs="Times New Roman"/>
          <w:sz w:val="24"/>
        </w:rPr>
        <w:t xml:space="preserve">Эдит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Лавери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, красивая блондинка с большими глазами и приятными манерами, вместе с друзьями отправляется на экскурсию в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Бротон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-Хаус. Здесь она встречает Чарльза, графа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Бротона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, которого считают самым завидным женихом. Чарльз влюбляется в Эдит и делает ей предложение. Девушка соглашается. Но действительно ли она любит Чарльза? Или его титул, его положение в обществе и все, что с ним связано? Эдит старательно играет роль графини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Бротон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>, но очень скоро размеренная жизнь аристократического дома начинает казаться ей нестерпимо скучной. А тут неожиданно в поместье начинают снимать телевизионный сериал, и она обращает внимание на красивого и вроде бы успешного актера, который гораздо бли</w:t>
      </w:r>
      <w:r>
        <w:rPr>
          <w:rFonts w:ascii="Times New Roman" w:hAnsi="Times New Roman" w:cs="Times New Roman"/>
          <w:sz w:val="24"/>
        </w:rPr>
        <w:t>же ей по духу и положению...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="00181B59" w:rsidRPr="00181B5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3967480</wp:posOffset>
            </wp:positionV>
            <wp:extent cx="1574165" cy="2502535"/>
            <wp:effectExtent l="0" t="0" r="698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46a878cde27d83215c67447b9c9b66d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9" t="2820" r="15038" b="3682"/>
                    <a:stretch/>
                  </pic:blipFill>
                  <pic:spPr bwMode="auto">
                    <a:xfrm>
                      <a:off x="0" y="0"/>
                      <a:ext cx="1574165" cy="2502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81B59" w:rsidRPr="00181B59">
        <w:rPr>
          <w:rFonts w:ascii="Times New Roman" w:hAnsi="Times New Roman" w:cs="Times New Roman"/>
          <w:b/>
          <w:sz w:val="24"/>
        </w:rPr>
        <w:t>Ниеми</w:t>
      </w:r>
      <w:proofErr w:type="spellEnd"/>
      <w:r w:rsidR="00181B59" w:rsidRPr="00181B59">
        <w:rPr>
          <w:rFonts w:ascii="Times New Roman" w:hAnsi="Times New Roman" w:cs="Times New Roman"/>
          <w:b/>
          <w:sz w:val="24"/>
        </w:rPr>
        <w:t>, М. Сварить медведя</w:t>
      </w:r>
      <w:r w:rsidR="00CE4F6F" w:rsidRPr="005C1863">
        <w:rPr>
          <w:rFonts w:ascii="Times New Roman" w:hAnsi="Times New Roman" w:cs="Times New Roman"/>
          <w:sz w:val="24"/>
        </w:rPr>
        <w:br/>
      </w:r>
      <w:r w:rsidR="00181B59">
        <w:rPr>
          <w:rFonts w:ascii="Times New Roman" w:hAnsi="Times New Roman" w:cs="Times New Roman"/>
          <w:sz w:val="24"/>
        </w:rPr>
        <w:t xml:space="preserve">  </w:t>
      </w:r>
      <w:r w:rsidR="00CE4F6F" w:rsidRPr="005C1863">
        <w:rPr>
          <w:rFonts w:ascii="Times New Roman" w:hAnsi="Times New Roman" w:cs="Times New Roman"/>
          <w:sz w:val="24"/>
        </w:rPr>
        <w:t xml:space="preserve">Невероятная история проповедника и его юного ученика, мальчика-саама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Юсси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. Лето 1852-го, глухая деревушка на самом севере Швеции.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Юсси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сбежал из дома, где голодал и страдал от побоев. Вскоре ему предстоит составить компанию ученому человеку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Лестадиусу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в его ботанических экспедициях, во время которых сложится их дуэт учителя и ученика. Проповедник научит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Юсси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различать растения, читать и писать, а также любить и бояться Бога.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Лестадиус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несет слово Божье саамам-язычникам. Но однажды увлечение ботаникой подтолкнет пастора и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Юсси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на совершенно неожиданный путь. На отдаленном хуторе пропала служанка – не вернулась из </w:t>
      </w:r>
      <w:r w:rsidR="00181B59">
        <w:rPr>
          <w:rFonts w:ascii="Times New Roman" w:hAnsi="Times New Roman" w:cs="Times New Roman"/>
          <w:sz w:val="24"/>
        </w:rPr>
        <w:t xml:space="preserve">леса, где пасла коров. Там, где </w:t>
      </w:r>
      <w:r w:rsidR="00CE4F6F" w:rsidRPr="005C1863">
        <w:rPr>
          <w:rFonts w:ascii="Times New Roman" w:hAnsi="Times New Roman" w:cs="Times New Roman"/>
          <w:sz w:val="24"/>
        </w:rPr>
        <w:t xml:space="preserve">она пропала, на стволах деревьев обнаружены следы медвежьих когтей. Все уверены, что девушку задрал медведь-людоед. И только проповедник сомневается. Так начинается </w:t>
      </w:r>
      <w:r w:rsidR="00CE4F6F" w:rsidRPr="005C1863">
        <w:rPr>
          <w:rFonts w:ascii="Times New Roman" w:hAnsi="Times New Roman" w:cs="Times New Roman"/>
          <w:sz w:val="24"/>
        </w:rPr>
        <w:lastRenderedPageBreak/>
        <w:t xml:space="preserve">расследование, которые ведут пастор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Лестадиус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и мальчик-саам (неожиданная литературная реинкарнация пары Холмс-Ватсон). Увлекательнейшая детективная интрига встроена в не менее увлекательный исторический роман, и все это подано с теплой, слегка ироничной интонацией. Интересно и то, что Ларс Леви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Лестадиус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– реальное историческое лицо, человек, который, всю жизнь провел среди саамов и, по сути, </w:t>
      </w:r>
      <w:r w:rsidR="00181B59">
        <w:rPr>
          <w:rFonts w:ascii="Times New Roman" w:hAnsi="Times New Roman" w:cs="Times New Roman"/>
          <w:sz w:val="24"/>
        </w:rPr>
        <w:t>обратил их в христианство.</w:t>
      </w:r>
      <w:r w:rsidR="00181B59">
        <w:rPr>
          <w:rFonts w:ascii="Times New Roman" w:hAnsi="Times New Roman" w:cs="Times New Roman"/>
          <w:sz w:val="24"/>
        </w:rPr>
        <w:br/>
      </w:r>
      <w:r w:rsidR="00181B59">
        <w:rPr>
          <w:rFonts w:ascii="Times New Roman" w:hAnsi="Times New Roman" w:cs="Times New Roman"/>
          <w:sz w:val="24"/>
        </w:rPr>
        <w:br/>
      </w:r>
      <w:r w:rsidR="00181B59" w:rsidRPr="00181B5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1327150</wp:posOffset>
            </wp:positionV>
            <wp:extent cx="1361440" cy="2134235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06911365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E4F6F" w:rsidRPr="00181B59">
        <w:rPr>
          <w:rFonts w:ascii="Times New Roman" w:hAnsi="Times New Roman" w:cs="Times New Roman"/>
          <w:b/>
          <w:sz w:val="24"/>
        </w:rPr>
        <w:t>Боуэн</w:t>
      </w:r>
      <w:proofErr w:type="spellEnd"/>
      <w:r w:rsidR="00181B59" w:rsidRPr="00181B59">
        <w:rPr>
          <w:rFonts w:ascii="Times New Roman" w:hAnsi="Times New Roman" w:cs="Times New Roman"/>
          <w:b/>
          <w:sz w:val="24"/>
        </w:rPr>
        <w:t>, Р. Терпкий аромат полыни.</w:t>
      </w:r>
      <w:r w:rsidR="00CE4F6F" w:rsidRPr="005C1863">
        <w:rPr>
          <w:rFonts w:ascii="Times New Roman" w:hAnsi="Times New Roman" w:cs="Times New Roman"/>
          <w:sz w:val="24"/>
        </w:rPr>
        <w:br/>
      </w:r>
      <w:r w:rsidR="00181B59">
        <w:rPr>
          <w:rFonts w:ascii="Times New Roman" w:hAnsi="Times New Roman" w:cs="Times New Roman"/>
          <w:sz w:val="24"/>
        </w:rPr>
        <w:t xml:space="preserve">   </w:t>
      </w:r>
      <w:r w:rsidR="00CE4F6F" w:rsidRPr="005C1863">
        <w:rPr>
          <w:rFonts w:ascii="Times New Roman" w:hAnsi="Times New Roman" w:cs="Times New Roman"/>
          <w:sz w:val="24"/>
        </w:rPr>
        <w:t xml:space="preserve">В самом конце Первой мировой юная англичанка Эмили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Брайс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влюбляется в молодого и храброго пилота Роберта Керра, который лежит в госпитале и вскоре должен вернуться на фронт. Зная, что ее родители, которые уже нашли дочери выгодного жениха, не одобрят такой выбор, девушка записывается в Женскую земледельческую армию и уезжает на тяжелые </w:t>
      </w:r>
      <w:proofErr w:type="spellStart"/>
      <w:r w:rsidR="00CE4F6F" w:rsidRPr="005C1863">
        <w:rPr>
          <w:rFonts w:ascii="Times New Roman" w:hAnsi="Times New Roman" w:cs="Times New Roman"/>
          <w:sz w:val="24"/>
        </w:rPr>
        <w:t>сельхозработы</w:t>
      </w:r>
      <w:proofErr w:type="spellEnd"/>
      <w:r w:rsidR="00CE4F6F" w:rsidRPr="005C1863">
        <w:rPr>
          <w:rFonts w:ascii="Times New Roman" w:hAnsi="Times New Roman" w:cs="Times New Roman"/>
          <w:sz w:val="24"/>
        </w:rPr>
        <w:t xml:space="preserve"> подальше от дома. Она горит патриотическим желанием принести </w:t>
      </w:r>
      <w:r w:rsidR="00CE4F6F" w:rsidRPr="00181B59">
        <w:rPr>
          <w:rFonts w:ascii="Times New Roman" w:hAnsi="Times New Roman" w:cs="Times New Roman"/>
          <w:sz w:val="24"/>
          <w:szCs w:val="24"/>
        </w:rPr>
        <w:t>как можно больше пользы стране, мечтает о счастлив</w:t>
      </w:r>
      <w:r w:rsidR="00CE4F6F" w:rsidRPr="00181B5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 замужестве, но еще не знает, какие ужасные испытания готовит ей судьба.</w:t>
      </w: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P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Default="00181B59" w:rsidP="00181B59">
      <w:pPr>
        <w:rPr>
          <w:rFonts w:ascii="Arial" w:hAnsi="Arial" w:cs="Arial"/>
          <w:sz w:val="21"/>
          <w:szCs w:val="21"/>
        </w:rPr>
      </w:pPr>
    </w:p>
    <w:p w:rsidR="00181B59" w:rsidRDefault="00181B59" w:rsidP="00181B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15A8">
        <w:rPr>
          <w:rFonts w:ascii="Times New Roman" w:hAnsi="Times New Roman" w:cs="Times New Roman"/>
          <w:sz w:val="24"/>
        </w:rPr>
        <w:t xml:space="preserve">   </w:t>
      </w:r>
    </w:p>
    <w:p w:rsidR="00181B59" w:rsidRDefault="00181B59" w:rsidP="00181B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B59" w:rsidRDefault="00181B59" w:rsidP="00181B5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B59" w:rsidRPr="007C15A8" w:rsidRDefault="00181B59" w:rsidP="00181B59">
      <w:pPr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«Исторические романы, достойные внимания</w:t>
      </w:r>
      <w:r w:rsidRPr="007C15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подб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орка книг/ сост. библиотекарь 1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категории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отдела Л.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proofErr w:type="gram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Одарчук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gram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х. </w:t>
      </w:r>
      <w:proofErr w:type="spellStart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Ясырев</w:t>
      </w:r>
      <w:proofErr w:type="spellEnd"/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МБУК ВР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«МЦБ» им. М.В. Наумова, 2023.- 8</w:t>
      </w:r>
      <w:r w:rsidRPr="007C15A8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CE4F6F" w:rsidRPr="00181B59" w:rsidRDefault="00CE4F6F" w:rsidP="00181B59">
      <w:pPr>
        <w:ind w:firstLine="708"/>
        <w:rPr>
          <w:rFonts w:ascii="Arial" w:hAnsi="Arial" w:cs="Arial"/>
          <w:sz w:val="21"/>
          <w:szCs w:val="21"/>
        </w:rPr>
      </w:pPr>
    </w:p>
    <w:sectPr w:rsidR="00CE4F6F" w:rsidRPr="00181B59" w:rsidSect="005C1863">
      <w:pgSz w:w="11906" w:h="16838"/>
      <w:pgMar w:top="1134" w:right="850" w:bottom="1134" w:left="1701" w:header="708" w:footer="708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charset w:val="CC"/>
    <w:family w:val="roman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F6F"/>
    <w:rsid w:val="000843C6"/>
    <w:rsid w:val="000F1B16"/>
    <w:rsid w:val="00181B59"/>
    <w:rsid w:val="00207F58"/>
    <w:rsid w:val="0049758B"/>
    <w:rsid w:val="005C1863"/>
    <w:rsid w:val="00A52A07"/>
    <w:rsid w:val="00BF3F8D"/>
    <w:rsid w:val="00CE4F6F"/>
    <w:rsid w:val="00DE1089"/>
    <w:rsid w:val="00F2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9271D9"/>
  <w15:chartTrackingRefBased/>
  <w15:docId w15:val="{C7AD42B4-651C-4FB9-9E75-4F8A5A4CB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28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8</Pages>
  <Words>2540</Words>
  <Characters>14479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2023-03-13T17:35:00Z</dcterms:created>
  <dcterms:modified xsi:type="dcterms:W3CDTF">2023-03-16T19:17:00Z</dcterms:modified>
</cp:coreProperties>
</file>