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FBD" w:rsidRDefault="00CF38BB" w:rsidP="001B4FBD">
      <w:pPr>
        <w:jc w:val="right"/>
        <w:rPr>
          <w:sz w:val="28"/>
        </w:rPr>
      </w:pPr>
      <w:r>
        <w:rPr>
          <w:noProof/>
          <w:sz w:val="28"/>
        </w:rPr>
        <w:drawing>
          <wp:anchor distT="0" distB="0" distL="114300" distR="114300" simplePos="0" relativeHeight="251657728" behindDoc="0" locked="0" layoutInCell="1" allowOverlap="1">
            <wp:simplePos x="0" y="0"/>
            <wp:positionH relativeFrom="column">
              <wp:posOffset>2727325</wp:posOffset>
            </wp:positionH>
            <wp:positionV relativeFrom="paragraph">
              <wp:posOffset>-635</wp:posOffset>
            </wp:positionV>
            <wp:extent cx="685800" cy="904875"/>
            <wp:effectExtent l="19050" t="0" r="0" b="0"/>
            <wp:wrapNone/>
            <wp:docPr id="7" name="Рисунок 1" descr="Волгодонский район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олгодонский район_Герб"/>
                    <pic:cNvPicPr>
                      <a:picLocks noChangeAspect="1" noChangeArrowheads="1"/>
                    </pic:cNvPicPr>
                  </pic:nvPicPr>
                  <pic:blipFill>
                    <a:blip r:embed="rId8">
                      <a:lum bright="20000"/>
                      <a:grayscl/>
                    </a:blip>
                    <a:srcRect/>
                    <a:stretch>
                      <a:fillRect/>
                    </a:stretch>
                  </pic:blipFill>
                  <pic:spPr bwMode="auto">
                    <a:xfrm>
                      <a:off x="0" y="0"/>
                      <a:ext cx="685800" cy="904875"/>
                    </a:xfrm>
                    <a:prstGeom prst="rect">
                      <a:avLst/>
                    </a:prstGeom>
                    <a:noFill/>
                    <a:ln w="9525">
                      <a:noFill/>
                      <a:miter lim="800000"/>
                      <a:headEnd/>
                      <a:tailEnd/>
                    </a:ln>
                  </pic:spPr>
                </pic:pic>
              </a:graphicData>
            </a:graphic>
          </wp:anchor>
        </w:drawing>
      </w:r>
      <w:r w:rsidR="001348E1">
        <w:rPr>
          <w:sz w:val="28"/>
        </w:rPr>
        <w:tab/>
      </w:r>
      <w:r w:rsidR="001348E1">
        <w:rPr>
          <w:sz w:val="28"/>
        </w:rPr>
        <w:tab/>
      </w:r>
    </w:p>
    <w:p w:rsidR="001B4FBD" w:rsidRDefault="001B4FBD" w:rsidP="001B4FBD">
      <w:pPr>
        <w:rPr>
          <w:sz w:val="32"/>
          <w:szCs w:val="32"/>
        </w:rPr>
      </w:pPr>
    </w:p>
    <w:p w:rsidR="001B4FBD" w:rsidRDefault="001B4FBD" w:rsidP="001B4FBD">
      <w:pPr>
        <w:jc w:val="center"/>
        <w:rPr>
          <w:b/>
          <w:sz w:val="24"/>
          <w:szCs w:val="24"/>
        </w:rPr>
      </w:pPr>
    </w:p>
    <w:p w:rsidR="00EE5C49" w:rsidRPr="00BA68BE" w:rsidRDefault="00EE5C49" w:rsidP="001B4FBD">
      <w:pPr>
        <w:jc w:val="center"/>
        <w:rPr>
          <w:b/>
          <w:sz w:val="24"/>
          <w:szCs w:val="24"/>
        </w:rPr>
      </w:pPr>
    </w:p>
    <w:p w:rsidR="001B4FBD" w:rsidRDefault="001B4FBD" w:rsidP="001B4FBD">
      <w:pPr>
        <w:jc w:val="center"/>
        <w:rPr>
          <w:b/>
          <w:sz w:val="32"/>
          <w:szCs w:val="32"/>
        </w:rPr>
      </w:pPr>
    </w:p>
    <w:p w:rsidR="001B4FBD" w:rsidRPr="00B16424" w:rsidRDefault="001B4FBD" w:rsidP="001B4FBD">
      <w:pPr>
        <w:jc w:val="center"/>
        <w:rPr>
          <w:b/>
          <w:sz w:val="32"/>
          <w:szCs w:val="32"/>
        </w:rPr>
      </w:pPr>
      <w:r w:rsidRPr="00B16424">
        <w:rPr>
          <w:b/>
          <w:sz w:val="32"/>
          <w:szCs w:val="32"/>
        </w:rPr>
        <w:t xml:space="preserve">АДМИНИСТРАЦИЯ </w:t>
      </w:r>
    </w:p>
    <w:p w:rsidR="001B4FBD" w:rsidRPr="00B16424" w:rsidRDefault="001B4FBD" w:rsidP="001B4FBD">
      <w:pPr>
        <w:jc w:val="center"/>
        <w:rPr>
          <w:b/>
          <w:sz w:val="32"/>
          <w:szCs w:val="32"/>
        </w:rPr>
      </w:pPr>
      <w:r w:rsidRPr="00B16424">
        <w:rPr>
          <w:b/>
          <w:sz w:val="32"/>
          <w:szCs w:val="32"/>
        </w:rPr>
        <w:t>Волгодонского района Ростовской области</w:t>
      </w:r>
    </w:p>
    <w:p w:rsidR="001B4FBD" w:rsidRPr="006370AB" w:rsidRDefault="001B4FBD" w:rsidP="001B4FBD">
      <w:pPr>
        <w:jc w:val="center"/>
        <w:rPr>
          <w:b/>
          <w:sz w:val="32"/>
          <w:szCs w:val="32"/>
        </w:rPr>
      </w:pPr>
    </w:p>
    <w:p w:rsidR="001B4FBD" w:rsidRPr="00B16424" w:rsidRDefault="001B4FBD" w:rsidP="001B4FBD">
      <w:pPr>
        <w:jc w:val="center"/>
        <w:rPr>
          <w:b/>
          <w:spacing w:val="10"/>
          <w:sz w:val="32"/>
          <w:szCs w:val="32"/>
        </w:rPr>
      </w:pPr>
      <w:r w:rsidRPr="00B16424">
        <w:rPr>
          <w:b/>
          <w:spacing w:val="10"/>
          <w:sz w:val="32"/>
          <w:szCs w:val="32"/>
        </w:rPr>
        <w:t>ПОСТАНОВЛЕНИЕ</w:t>
      </w:r>
    </w:p>
    <w:p w:rsidR="001B4FBD" w:rsidRPr="001B4FBD" w:rsidRDefault="001B4FBD" w:rsidP="001B4FBD">
      <w:pPr>
        <w:rPr>
          <w:b/>
          <w:sz w:val="28"/>
          <w:szCs w:val="28"/>
        </w:rPr>
      </w:pPr>
    </w:p>
    <w:p w:rsidR="001B4FBD" w:rsidRPr="006370AB" w:rsidRDefault="001B4FBD" w:rsidP="001B4FBD">
      <w:pPr>
        <w:rPr>
          <w:sz w:val="28"/>
          <w:szCs w:val="28"/>
        </w:rPr>
      </w:pPr>
      <w:r w:rsidRPr="006370AB">
        <w:rPr>
          <w:sz w:val="28"/>
          <w:szCs w:val="28"/>
        </w:rPr>
        <w:t>______________ № ________                                                       ст-ца Романовская</w:t>
      </w:r>
    </w:p>
    <w:p w:rsidR="004126F0" w:rsidRPr="001B4FBD" w:rsidRDefault="004126F0" w:rsidP="001B4FBD">
      <w:pPr>
        <w:jc w:val="right"/>
        <w:rPr>
          <w:b/>
          <w:spacing w:val="2"/>
          <w:sz w:val="28"/>
          <w:szCs w:val="28"/>
        </w:rPr>
      </w:pPr>
    </w:p>
    <w:p w:rsidR="003F5C6C" w:rsidRDefault="00236D12" w:rsidP="0029188C">
      <w:pPr>
        <w:jc w:val="center"/>
        <w:rPr>
          <w:b/>
          <w:spacing w:val="2"/>
          <w:sz w:val="28"/>
        </w:rPr>
      </w:pPr>
      <w:r w:rsidRPr="00236D12">
        <w:rPr>
          <w:b/>
          <w:spacing w:val="2"/>
          <w:sz w:val="28"/>
        </w:rPr>
        <w:t>О</w:t>
      </w:r>
      <w:r w:rsidR="00F2493D">
        <w:rPr>
          <w:b/>
          <w:spacing w:val="2"/>
          <w:sz w:val="28"/>
        </w:rPr>
        <w:t xml:space="preserve"> </w:t>
      </w:r>
      <w:r w:rsidR="003F5C6C">
        <w:rPr>
          <w:b/>
          <w:spacing w:val="2"/>
          <w:sz w:val="28"/>
        </w:rPr>
        <w:t xml:space="preserve">внесении изменений </w:t>
      </w:r>
    </w:p>
    <w:p w:rsidR="003F5C6C" w:rsidRDefault="003F5C6C" w:rsidP="0029188C">
      <w:pPr>
        <w:jc w:val="center"/>
        <w:rPr>
          <w:b/>
          <w:spacing w:val="2"/>
          <w:sz w:val="28"/>
        </w:rPr>
      </w:pPr>
      <w:r>
        <w:rPr>
          <w:b/>
          <w:spacing w:val="2"/>
          <w:sz w:val="28"/>
        </w:rPr>
        <w:t xml:space="preserve">в постановление Администрации </w:t>
      </w:r>
    </w:p>
    <w:p w:rsidR="00B34D59" w:rsidRPr="00236D12" w:rsidRDefault="003F5C6C" w:rsidP="0029188C">
      <w:pPr>
        <w:jc w:val="center"/>
        <w:rPr>
          <w:b/>
          <w:spacing w:val="2"/>
          <w:sz w:val="28"/>
        </w:rPr>
      </w:pPr>
      <w:r>
        <w:rPr>
          <w:b/>
          <w:spacing w:val="2"/>
          <w:sz w:val="28"/>
        </w:rPr>
        <w:t xml:space="preserve">Волгодонского района от </w:t>
      </w:r>
      <w:r w:rsidR="00DB4236">
        <w:rPr>
          <w:b/>
          <w:spacing w:val="2"/>
          <w:sz w:val="28"/>
        </w:rPr>
        <w:t>13</w:t>
      </w:r>
      <w:r>
        <w:rPr>
          <w:b/>
          <w:spacing w:val="2"/>
          <w:sz w:val="28"/>
        </w:rPr>
        <w:t>.</w:t>
      </w:r>
      <w:r w:rsidR="00DB4236">
        <w:rPr>
          <w:b/>
          <w:spacing w:val="2"/>
          <w:sz w:val="28"/>
        </w:rPr>
        <w:t>12.2019</w:t>
      </w:r>
      <w:r>
        <w:rPr>
          <w:b/>
          <w:spacing w:val="2"/>
          <w:sz w:val="28"/>
        </w:rPr>
        <w:t xml:space="preserve"> № 1</w:t>
      </w:r>
      <w:r w:rsidR="00DB4236">
        <w:rPr>
          <w:b/>
          <w:spacing w:val="2"/>
          <w:sz w:val="28"/>
        </w:rPr>
        <w:t>028</w:t>
      </w:r>
    </w:p>
    <w:p w:rsidR="004126F0" w:rsidRPr="001B4FBD" w:rsidRDefault="004126F0" w:rsidP="00846ABC">
      <w:pPr>
        <w:jc w:val="both"/>
        <w:rPr>
          <w:spacing w:val="2"/>
          <w:sz w:val="28"/>
          <w:szCs w:val="28"/>
        </w:rPr>
      </w:pPr>
    </w:p>
    <w:p w:rsidR="00356BE6" w:rsidRPr="00F336F4" w:rsidRDefault="00F2493D" w:rsidP="00E15B99">
      <w:pPr>
        <w:ind w:firstLine="709"/>
        <w:jc w:val="both"/>
        <w:rPr>
          <w:spacing w:val="2"/>
          <w:sz w:val="28"/>
        </w:rPr>
      </w:pPr>
      <w:r>
        <w:rPr>
          <w:spacing w:val="2"/>
          <w:sz w:val="28"/>
        </w:rPr>
        <w:t xml:space="preserve">В </w:t>
      </w:r>
      <w:r w:rsidR="00DB4236">
        <w:rPr>
          <w:spacing w:val="2"/>
          <w:sz w:val="28"/>
        </w:rPr>
        <w:t xml:space="preserve">соответствии </w:t>
      </w:r>
      <w:r w:rsidR="00A7532E">
        <w:rPr>
          <w:spacing w:val="2"/>
          <w:sz w:val="28"/>
        </w:rPr>
        <w:t>со статьей 39</w:t>
      </w:r>
      <w:r w:rsidR="00A7532E" w:rsidRPr="00A7532E">
        <w:rPr>
          <w:spacing w:val="2"/>
          <w:sz w:val="28"/>
          <w:vertAlign w:val="superscript"/>
        </w:rPr>
        <w:t>33</w:t>
      </w:r>
      <w:r w:rsidR="00A7532E">
        <w:rPr>
          <w:spacing w:val="2"/>
          <w:sz w:val="28"/>
        </w:rPr>
        <w:t xml:space="preserve"> Земельного кодекса Российской Федерации, Федеральным законом от 28.12.2009 № 381-ФЗ «Об основах государственного регулирования торговой деятельности в Российской Федерации», </w:t>
      </w:r>
      <w:r w:rsidR="009E5380">
        <w:rPr>
          <w:spacing w:val="2"/>
          <w:sz w:val="28"/>
        </w:rPr>
        <w:t>постановлением Правительства Ростовской области от 19.07.2012 № 663 «Об утверждении Порядка разработки и утверждения органами местного самоуправления схемы размещения нестационарных торговых объектов»</w:t>
      </w:r>
      <w:r w:rsidR="00A7532E">
        <w:rPr>
          <w:spacing w:val="2"/>
          <w:sz w:val="28"/>
        </w:rPr>
        <w:t xml:space="preserve">, </w:t>
      </w:r>
      <w:r w:rsidR="003F5C6C">
        <w:rPr>
          <w:spacing w:val="2"/>
          <w:sz w:val="28"/>
        </w:rPr>
        <w:t xml:space="preserve">постановлением Правительства </w:t>
      </w:r>
      <w:r w:rsidR="00DB4236">
        <w:rPr>
          <w:spacing w:val="2"/>
          <w:sz w:val="28"/>
        </w:rPr>
        <w:t>Ростовской области</w:t>
      </w:r>
      <w:r w:rsidR="003F5C6C">
        <w:rPr>
          <w:spacing w:val="2"/>
          <w:sz w:val="28"/>
        </w:rPr>
        <w:t xml:space="preserve"> от </w:t>
      </w:r>
      <w:r w:rsidR="00DB4236">
        <w:rPr>
          <w:spacing w:val="2"/>
          <w:sz w:val="28"/>
        </w:rPr>
        <w:t>2</w:t>
      </w:r>
      <w:r w:rsidR="00A7532E">
        <w:rPr>
          <w:spacing w:val="2"/>
          <w:sz w:val="28"/>
        </w:rPr>
        <w:t>0</w:t>
      </w:r>
      <w:r w:rsidR="003F5C6C">
        <w:rPr>
          <w:spacing w:val="2"/>
          <w:sz w:val="28"/>
        </w:rPr>
        <w:t>.0</w:t>
      </w:r>
      <w:r w:rsidR="00A7532E">
        <w:rPr>
          <w:spacing w:val="2"/>
          <w:sz w:val="28"/>
        </w:rPr>
        <w:t>5</w:t>
      </w:r>
      <w:r w:rsidR="003F5C6C">
        <w:rPr>
          <w:spacing w:val="2"/>
          <w:sz w:val="28"/>
        </w:rPr>
        <w:t>.202</w:t>
      </w:r>
      <w:r w:rsidR="00A7532E">
        <w:rPr>
          <w:spacing w:val="2"/>
          <w:sz w:val="28"/>
        </w:rPr>
        <w:t>4</w:t>
      </w:r>
      <w:r w:rsidR="003F5C6C">
        <w:rPr>
          <w:spacing w:val="2"/>
          <w:sz w:val="28"/>
        </w:rPr>
        <w:t xml:space="preserve"> № </w:t>
      </w:r>
      <w:r w:rsidR="00A7532E">
        <w:rPr>
          <w:spacing w:val="2"/>
          <w:sz w:val="28"/>
        </w:rPr>
        <w:t>329</w:t>
      </w:r>
      <w:r w:rsidR="003F5C6C">
        <w:rPr>
          <w:spacing w:val="2"/>
          <w:sz w:val="28"/>
        </w:rPr>
        <w:t xml:space="preserve"> «О </w:t>
      </w:r>
      <w:r w:rsidR="00DB4236">
        <w:rPr>
          <w:spacing w:val="2"/>
          <w:sz w:val="28"/>
        </w:rPr>
        <w:t>внесении изменений в постановление Правительства Ростовской области от 18.09.2015 №583»</w:t>
      </w:r>
      <w:r w:rsidR="00806103">
        <w:rPr>
          <w:spacing w:val="2"/>
          <w:sz w:val="28"/>
        </w:rPr>
        <w:t>,</w:t>
      </w:r>
      <w:r w:rsidR="00236D12">
        <w:rPr>
          <w:spacing w:val="2"/>
          <w:sz w:val="28"/>
        </w:rPr>
        <w:t xml:space="preserve"> </w:t>
      </w:r>
      <w:r w:rsidR="00E15B99">
        <w:rPr>
          <w:spacing w:val="2"/>
          <w:sz w:val="28"/>
        </w:rPr>
        <w:t>стать</w:t>
      </w:r>
      <w:r w:rsidR="00D64754">
        <w:rPr>
          <w:spacing w:val="2"/>
          <w:sz w:val="28"/>
        </w:rPr>
        <w:t>е</w:t>
      </w:r>
      <w:r w:rsidR="00E15B99">
        <w:rPr>
          <w:spacing w:val="2"/>
          <w:sz w:val="28"/>
        </w:rPr>
        <w:t>й</w:t>
      </w:r>
      <w:r w:rsidR="00236D12">
        <w:rPr>
          <w:spacing w:val="2"/>
          <w:sz w:val="28"/>
        </w:rPr>
        <w:t xml:space="preserve"> 61 Устава муниципального о</w:t>
      </w:r>
      <w:r w:rsidR="00DB4236">
        <w:rPr>
          <w:spacing w:val="2"/>
          <w:sz w:val="28"/>
        </w:rPr>
        <w:t>бразования «Волгодонской район»</w:t>
      </w:r>
      <w:r w:rsidR="00236D12">
        <w:rPr>
          <w:spacing w:val="2"/>
          <w:sz w:val="28"/>
        </w:rPr>
        <w:t xml:space="preserve"> </w:t>
      </w:r>
      <w:r w:rsidR="001B4FBD" w:rsidRPr="006370AB">
        <w:rPr>
          <w:sz w:val="28"/>
          <w:szCs w:val="28"/>
        </w:rPr>
        <w:t>Администрация Волгодонского района</w:t>
      </w:r>
      <w:r w:rsidR="001B4FBD">
        <w:rPr>
          <w:sz w:val="28"/>
          <w:szCs w:val="28"/>
        </w:rPr>
        <w:t xml:space="preserve"> </w:t>
      </w:r>
      <w:r w:rsidR="001B4FBD" w:rsidRPr="006370AB">
        <w:rPr>
          <w:b/>
          <w:spacing w:val="60"/>
          <w:sz w:val="28"/>
          <w:szCs w:val="28"/>
        </w:rPr>
        <w:t>постановляет</w:t>
      </w:r>
      <w:r w:rsidR="001B4FBD" w:rsidRPr="006370AB">
        <w:rPr>
          <w:sz w:val="28"/>
          <w:szCs w:val="28"/>
        </w:rPr>
        <w:t>:</w:t>
      </w:r>
    </w:p>
    <w:p w:rsidR="00EE5C49" w:rsidRPr="001B4FBD" w:rsidRDefault="00EE5C49" w:rsidP="00356BE6">
      <w:pPr>
        <w:pStyle w:val="20"/>
        <w:ind w:firstLine="0"/>
        <w:rPr>
          <w:szCs w:val="28"/>
        </w:rPr>
      </w:pPr>
    </w:p>
    <w:p w:rsidR="004E6D12" w:rsidRDefault="00236D12" w:rsidP="00DB4FB5">
      <w:pPr>
        <w:ind w:firstLine="709"/>
        <w:jc w:val="both"/>
        <w:rPr>
          <w:spacing w:val="2"/>
          <w:sz w:val="28"/>
        </w:rPr>
      </w:pPr>
      <w:r>
        <w:rPr>
          <w:spacing w:val="2"/>
          <w:sz w:val="28"/>
        </w:rPr>
        <w:t xml:space="preserve">1. </w:t>
      </w:r>
      <w:r w:rsidR="004E6D12">
        <w:rPr>
          <w:spacing w:val="2"/>
          <w:sz w:val="28"/>
        </w:rPr>
        <w:t xml:space="preserve">Внести в </w:t>
      </w:r>
      <w:r w:rsidR="003F5C6C">
        <w:rPr>
          <w:spacing w:val="2"/>
          <w:sz w:val="28"/>
        </w:rPr>
        <w:t>постановление</w:t>
      </w:r>
      <w:r w:rsidR="004E6D12">
        <w:rPr>
          <w:spacing w:val="2"/>
          <w:sz w:val="28"/>
        </w:rPr>
        <w:t xml:space="preserve"> Администрации Волгодонского района </w:t>
      </w:r>
      <w:r w:rsidR="003F5C6C" w:rsidRPr="003F5C6C">
        <w:rPr>
          <w:spacing w:val="2"/>
          <w:sz w:val="28"/>
        </w:rPr>
        <w:t xml:space="preserve">от </w:t>
      </w:r>
      <w:r w:rsidR="00DB4236">
        <w:rPr>
          <w:spacing w:val="2"/>
          <w:sz w:val="28"/>
        </w:rPr>
        <w:t>13</w:t>
      </w:r>
      <w:r w:rsidR="003F5C6C" w:rsidRPr="003F5C6C">
        <w:rPr>
          <w:spacing w:val="2"/>
          <w:sz w:val="28"/>
        </w:rPr>
        <w:t>.</w:t>
      </w:r>
      <w:r w:rsidR="00DB4236">
        <w:rPr>
          <w:spacing w:val="2"/>
          <w:sz w:val="28"/>
        </w:rPr>
        <w:t>12</w:t>
      </w:r>
      <w:r w:rsidR="003F5C6C" w:rsidRPr="003F5C6C">
        <w:rPr>
          <w:spacing w:val="2"/>
          <w:sz w:val="28"/>
        </w:rPr>
        <w:t>.20</w:t>
      </w:r>
      <w:r w:rsidR="00DB4236">
        <w:rPr>
          <w:spacing w:val="2"/>
          <w:sz w:val="28"/>
        </w:rPr>
        <w:t>19</w:t>
      </w:r>
      <w:r w:rsidR="003F5C6C" w:rsidRPr="003F5C6C">
        <w:rPr>
          <w:spacing w:val="2"/>
          <w:sz w:val="28"/>
        </w:rPr>
        <w:t xml:space="preserve"> № 1</w:t>
      </w:r>
      <w:r w:rsidR="00DB4236">
        <w:rPr>
          <w:spacing w:val="2"/>
          <w:sz w:val="28"/>
        </w:rPr>
        <w:t>0</w:t>
      </w:r>
      <w:r w:rsidR="003F5C6C" w:rsidRPr="003F5C6C">
        <w:rPr>
          <w:spacing w:val="2"/>
          <w:sz w:val="28"/>
        </w:rPr>
        <w:t>2</w:t>
      </w:r>
      <w:r w:rsidR="00DB4236">
        <w:rPr>
          <w:spacing w:val="2"/>
          <w:sz w:val="28"/>
        </w:rPr>
        <w:t>8</w:t>
      </w:r>
      <w:r w:rsidR="003F5C6C" w:rsidRPr="003F5C6C">
        <w:rPr>
          <w:spacing w:val="2"/>
          <w:sz w:val="28"/>
        </w:rPr>
        <w:t xml:space="preserve"> </w:t>
      </w:r>
      <w:r w:rsidR="003F5C6C">
        <w:rPr>
          <w:spacing w:val="2"/>
          <w:sz w:val="28"/>
        </w:rPr>
        <w:t>«</w:t>
      </w:r>
      <w:r w:rsidR="00DB4236">
        <w:rPr>
          <w:spacing w:val="2"/>
          <w:sz w:val="28"/>
        </w:rPr>
        <w:t xml:space="preserve">Об утверждении </w:t>
      </w:r>
      <w:r w:rsidR="00DB4236" w:rsidRPr="004F5296">
        <w:rPr>
          <w:sz w:val="28"/>
        </w:rPr>
        <w:t>Порядк</w:t>
      </w:r>
      <w:r w:rsidR="00DB4236">
        <w:rPr>
          <w:sz w:val="28"/>
        </w:rPr>
        <w:t>а</w:t>
      </w:r>
      <w:r w:rsidR="00DB4236" w:rsidRPr="004F5296">
        <w:rPr>
          <w:sz w:val="28"/>
        </w:rPr>
        <w:t xml:space="preserve"> размещения н</w:t>
      </w:r>
      <w:r w:rsidR="00DB4236">
        <w:rPr>
          <w:sz w:val="28"/>
        </w:rPr>
        <w:t>естационарных торговых объектов</w:t>
      </w:r>
      <w:r w:rsidR="00DB4236" w:rsidRPr="004F5296">
        <w:rPr>
          <w:sz w:val="28"/>
        </w:rPr>
        <w:t xml:space="preserve"> на</w:t>
      </w:r>
      <w:r w:rsidR="00DB4236">
        <w:rPr>
          <w:sz w:val="28"/>
        </w:rPr>
        <w:t xml:space="preserve"> землях или</w:t>
      </w:r>
      <w:r w:rsidR="00DB4236" w:rsidRPr="004F5296">
        <w:rPr>
          <w:sz w:val="28"/>
        </w:rPr>
        <w:t xml:space="preserve"> земельных участках, находящихся в муниципальной собственности</w:t>
      </w:r>
      <w:r w:rsidR="00DB4236" w:rsidRPr="007D3C09">
        <w:rPr>
          <w:sz w:val="28"/>
          <w:szCs w:val="28"/>
        </w:rPr>
        <w:t xml:space="preserve"> </w:t>
      </w:r>
      <w:r w:rsidR="00DB4236" w:rsidRPr="004F5296">
        <w:rPr>
          <w:sz w:val="28"/>
          <w:szCs w:val="28"/>
        </w:rPr>
        <w:t>муниципального</w:t>
      </w:r>
      <w:r w:rsidR="00DB4236">
        <w:rPr>
          <w:sz w:val="28"/>
          <w:szCs w:val="28"/>
        </w:rPr>
        <w:t xml:space="preserve"> </w:t>
      </w:r>
      <w:r w:rsidR="00DB4236" w:rsidRPr="004F5296">
        <w:rPr>
          <w:sz w:val="28"/>
          <w:szCs w:val="28"/>
        </w:rPr>
        <w:t>образования «Волгодонской район»</w:t>
      </w:r>
      <w:r w:rsidR="00DB4236">
        <w:rPr>
          <w:sz w:val="28"/>
        </w:rPr>
        <w:t>, а также на</w:t>
      </w:r>
      <w:r w:rsidR="00DB4236" w:rsidRPr="007D3C09">
        <w:rPr>
          <w:sz w:val="28"/>
        </w:rPr>
        <w:t xml:space="preserve"> </w:t>
      </w:r>
      <w:r w:rsidR="00DB4236">
        <w:rPr>
          <w:sz w:val="28"/>
        </w:rPr>
        <w:t>землях или</w:t>
      </w:r>
      <w:r w:rsidR="00DB4236" w:rsidRPr="004F5296">
        <w:rPr>
          <w:sz w:val="28"/>
        </w:rPr>
        <w:t xml:space="preserve"> земельных участках,</w:t>
      </w:r>
      <w:r w:rsidR="00DB4236">
        <w:rPr>
          <w:sz w:val="28"/>
        </w:rPr>
        <w:t xml:space="preserve"> государственная собственность на которые не разграничена</w:t>
      </w:r>
      <w:r w:rsidR="00DB4236">
        <w:rPr>
          <w:spacing w:val="2"/>
          <w:sz w:val="28"/>
        </w:rPr>
        <w:t>»</w:t>
      </w:r>
      <w:r w:rsidR="003F5C6C">
        <w:rPr>
          <w:spacing w:val="2"/>
          <w:sz w:val="28"/>
        </w:rPr>
        <w:t xml:space="preserve"> </w:t>
      </w:r>
      <w:r w:rsidR="004E6D12">
        <w:rPr>
          <w:spacing w:val="2"/>
          <w:sz w:val="28"/>
        </w:rPr>
        <w:t>изменения согласно приложению.</w:t>
      </w:r>
    </w:p>
    <w:p w:rsidR="001708EB" w:rsidRDefault="004E6D12" w:rsidP="001708EB">
      <w:pPr>
        <w:ind w:firstLine="709"/>
        <w:jc w:val="both"/>
        <w:rPr>
          <w:sz w:val="28"/>
          <w:szCs w:val="28"/>
        </w:rPr>
      </w:pPr>
      <w:r>
        <w:rPr>
          <w:spacing w:val="2"/>
          <w:sz w:val="28"/>
        </w:rPr>
        <w:t xml:space="preserve">2. </w:t>
      </w:r>
      <w:r w:rsidR="00FA7FAD">
        <w:rPr>
          <w:spacing w:val="2"/>
          <w:sz w:val="28"/>
        </w:rPr>
        <w:t>Настоящее п</w:t>
      </w:r>
      <w:r w:rsidR="001708EB">
        <w:rPr>
          <w:sz w:val="28"/>
          <w:szCs w:val="28"/>
        </w:rPr>
        <w:t>остановление вступает в силу со дня его официального опубликования.</w:t>
      </w:r>
    </w:p>
    <w:p w:rsidR="00DB3C6D" w:rsidRPr="00D64754" w:rsidRDefault="009C0F3C" w:rsidP="00DB4FB5">
      <w:pPr>
        <w:ind w:firstLine="709"/>
        <w:jc w:val="both"/>
        <w:rPr>
          <w:spacing w:val="2"/>
          <w:sz w:val="28"/>
        </w:rPr>
      </w:pPr>
      <w:r>
        <w:rPr>
          <w:sz w:val="28"/>
          <w:szCs w:val="28"/>
        </w:rPr>
        <w:t>3</w:t>
      </w:r>
      <w:r w:rsidR="00900030">
        <w:rPr>
          <w:sz w:val="28"/>
          <w:szCs w:val="28"/>
        </w:rPr>
        <w:t xml:space="preserve">. </w:t>
      </w:r>
      <w:r w:rsidR="00DB3C6D" w:rsidRPr="008E18CB">
        <w:rPr>
          <w:sz w:val="28"/>
          <w:szCs w:val="28"/>
        </w:rPr>
        <w:t xml:space="preserve">Контроль за </w:t>
      </w:r>
      <w:r w:rsidR="00EE5C49">
        <w:rPr>
          <w:sz w:val="28"/>
          <w:szCs w:val="28"/>
        </w:rPr>
        <w:t>вы</w:t>
      </w:r>
      <w:r w:rsidR="00DB3C6D" w:rsidRPr="008E18CB">
        <w:rPr>
          <w:sz w:val="28"/>
          <w:szCs w:val="28"/>
        </w:rPr>
        <w:t xml:space="preserve">полнением настоящего </w:t>
      </w:r>
      <w:r w:rsidR="001708EB">
        <w:rPr>
          <w:sz w:val="28"/>
          <w:szCs w:val="28"/>
        </w:rPr>
        <w:t>постановления</w:t>
      </w:r>
      <w:r w:rsidR="00DB3C6D" w:rsidRPr="008E18CB">
        <w:rPr>
          <w:sz w:val="28"/>
          <w:szCs w:val="28"/>
        </w:rPr>
        <w:t xml:space="preserve"> возложить на заместителя главы Администрации Волгодонского района по вопросам экономического развития </w:t>
      </w:r>
      <w:r w:rsidR="00DB3C6D">
        <w:rPr>
          <w:sz w:val="28"/>
          <w:szCs w:val="28"/>
        </w:rPr>
        <w:t>Гнедько</w:t>
      </w:r>
      <w:r w:rsidR="00DB3C6D" w:rsidRPr="008E18CB">
        <w:rPr>
          <w:sz w:val="28"/>
          <w:szCs w:val="28"/>
        </w:rPr>
        <w:t> </w:t>
      </w:r>
      <w:r w:rsidR="00DB3C6D">
        <w:rPr>
          <w:sz w:val="28"/>
          <w:szCs w:val="28"/>
        </w:rPr>
        <w:t>Ю</w:t>
      </w:r>
      <w:r w:rsidR="00DB3C6D" w:rsidRPr="008E18CB">
        <w:rPr>
          <w:sz w:val="28"/>
          <w:szCs w:val="28"/>
        </w:rPr>
        <w:t>.</w:t>
      </w:r>
      <w:r w:rsidR="00DB3C6D">
        <w:rPr>
          <w:sz w:val="28"/>
          <w:szCs w:val="28"/>
        </w:rPr>
        <w:t>А</w:t>
      </w:r>
      <w:r w:rsidR="00DB3C6D" w:rsidRPr="008E18CB">
        <w:rPr>
          <w:sz w:val="28"/>
          <w:szCs w:val="28"/>
        </w:rPr>
        <w:t>.</w:t>
      </w:r>
    </w:p>
    <w:p w:rsidR="00F217FD" w:rsidRDefault="00F217FD" w:rsidP="00302EB9">
      <w:pPr>
        <w:jc w:val="both"/>
        <w:rPr>
          <w:sz w:val="28"/>
          <w:szCs w:val="28"/>
        </w:rPr>
      </w:pPr>
    </w:p>
    <w:p w:rsidR="00DB4FB5" w:rsidRDefault="00DB4FB5" w:rsidP="00302EB9">
      <w:pPr>
        <w:jc w:val="both"/>
        <w:rPr>
          <w:sz w:val="28"/>
          <w:szCs w:val="28"/>
        </w:rPr>
      </w:pPr>
    </w:p>
    <w:p w:rsidR="002A1A4C" w:rsidRDefault="002A1A4C" w:rsidP="00302EB9">
      <w:pPr>
        <w:jc w:val="both"/>
        <w:rPr>
          <w:sz w:val="28"/>
          <w:szCs w:val="28"/>
        </w:rPr>
      </w:pPr>
    </w:p>
    <w:p w:rsidR="00A14C55" w:rsidRDefault="00E156C1" w:rsidP="001B4FBD">
      <w:pPr>
        <w:jc w:val="both"/>
        <w:rPr>
          <w:spacing w:val="6"/>
          <w:sz w:val="28"/>
        </w:rPr>
      </w:pPr>
      <w:r>
        <w:rPr>
          <w:spacing w:val="6"/>
          <w:sz w:val="28"/>
        </w:rPr>
        <w:t>Г</w:t>
      </w:r>
      <w:r w:rsidR="00CE7755">
        <w:rPr>
          <w:spacing w:val="6"/>
          <w:sz w:val="28"/>
        </w:rPr>
        <w:t>лав</w:t>
      </w:r>
      <w:r>
        <w:rPr>
          <w:spacing w:val="6"/>
          <w:sz w:val="28"/>
        </w:rPr>
        <w:t>а</w:t>
      </w:r>
      <w:r w:rsidR="00CA0CB8">
        <w:rPr>
          <w:spacing w:val="6"/>
          <w:sz w:val="28"/>
        </w:rPr>
        <w:t xml:space="preserve"> </w:t>
      </w:r>
      <w:r w:rsidR="00A14C55">
        <w:rPr>
          <w:spacing w:val="6"/>
          <w:sz w:val="28"/>
        </w:rPr>
        <w:t>Администрации</w:t>
      </w:r>
    </w:p>
    <w:p w:rsidR="00CA0CB8" w:rsidRDefault="00B55F6A" w:rsidP="001B4FBD">
      <w:pPr>
        <w:jc w:val="both"/>
        <w:rPr>
          <w:spacing w:val="6"/>
          <w:sz w:val="28"/>
        </w:rPr>
      </w:pPr>
      <w:r>
        <w:rPr>
          <w:spacing w:val="6"/>
          <w:sz w:val="28"/>
        </w:rPr>
        <w:t>Волгодонского района</w:t>
      </w:r>
      <w:r w:rsidR="00CA0CB8">
        <w:rPr>
          <w:spacing w:val="6"/>
          <w:sz w:val="28"/>
        </w:rPr>
        <w:t xml:space="preserve">         </w:t>
      </w:r>
      <w:r w:rsidR="0098472E">
        <w:rPr>
          <w:spacing w:val="6"/>
          <w:sz w:val="28"/>
        </w:rPr>
        <w:t xml:space="preserve">     </w:t>
      </w:r>
      <w:r w:rsidR="00CA0CB8">
        <w:rPr>
          <w:spacing w:val="6"/>
          <w:sz w:val="28"/>
        </w:rPr>
        <w:t xml:space="preserve"> </w:t>
      </w:r>
      <w:r w:rsidR="00CE7755">
        <w:rPr>
          <w:spacing w:val="6"/>
          <w:sz w:val="28"/>
        </w:rPr>
        <w:t xml:space="preserve">                              </w:t>
      </w:r>
      <w:r w:rsidR="001B4FBD">
        <w:rPr>
          <w:spacing w:val="6"/>
          <w:sz w:val="28"/>
        </w:rPr>
        <w:t xml:space="preserve">                     </w:t>
      </w:r>
      <w:r w:rsidR="00CE7755">
        <w:rPr>
          <w:spacing w:val="6"/>
          <w:sz w:val="28"/>
        </w:rPr>
        <w:t xml:space="preserve">С.В. </w:t>
      </w:r>
      <w:r w:rsidR="003F5C6C">
        <w:rPr>
          <w:spacing w:val="6"/>
          <w:sz w:val="28"/>
        </w:rPr>
        <w:t>Леонова</w:t>
      </w:r>
      <w:r w:rsidR="00CA0CB8">
        <w:rPr>
          <w:spacing w:val="6"/>
          <w:sz w:val="28"/>
        </w:rPr>
        <w:t xml:space="preserve">                     </w:t>
      </w:r>
      <w:r w:rsidR="004A142A">
        <w:rPr>
          <w:spacing w:val="6"/>
          <w:sz w:val="28"/>
        </w:rPr>
        <w:t xml:space="preserve">     </w:t>
      </w:r>
      <w:r w:rsidR="00CE7755">
        <w:rPr>
          <w:spacing w:val="6"/>
          <w:sz w:val="28"/>
        </w:rPr>
        <w:t xml:space="preserve">        </w:t>
      </w:r>
    </w:p>
    <w:p w:rsidR="004126F0" w:rsidRDefault="004126F0" w:rsidP="00AA5F79">
      <w:pPr>
        <w:jc w:val="both"/>
        <w:rPr>
          <w:spacing w:val="6"/>
        </w:rPr>
      </w:pPr>
    </w:p>
    <w:p w:rsidR="00A14C55" w:rsidRDefault="005F2B1D" w:rsidP="00AA5F79">
      <w:pPr>
        <w:jc w:val="both"/>
        <w:rPr>
          <w:spacing w:val="6"/>
        </w:rPr>
      </w:pPr>
      <w:r>
        <w:rPr>
          <w:spacing w:val="6"/>
        </w:rPr>
        <w:t>П</w:t>
      </w:r>
      <w:r w:rsidR="00A14C55">
        <w:rPr>
          <w:spacing w:val="6"/>
        </w:rPr>
        <w:t>о</w:t>
      </w:r>
      <w:r w:rsidR="00094FB5">
        <w:rPr>
          <w:spacing w:val="6"/>
        </w:rPr>
        <w:t>становлени</w:t>
      </w:r>
      <w:r w:rsidR="00B16424">
        <w:rPr>
          <w:spacing w:val="6"/>
        </w:rPr>
        <w:t>е</w:t>
      </w:r>
      <w:r w:rsidR="008D75FC" w:rsidRPr="008D75FC">
        <w:rPr>
          <w:spacing w:val="6"/>
        </w:rPr>
        <w:t xml:space="preserve"> вносит</w:t>
      </w:r>
      <w:r w:rsidR="008D75FC">
        <w:rPr>
          <w:spacing w:val="6"/>
        </w:rPr>
        <w:t xml:space="preserve"> </w:t>
      </w:r>
    </w:p>
    <w:p w:rsidR="004126F0" w:rsidRDefault="00A14C55" w:rsidP="00AA5F79">
      <w:pPr>
        <w:jc w:val="both"/>
        <w:rPr>
          <w:spacing w:val="6"/>
        </w:rPr>
      </w:pPr>
      <w:r>
        <w:rPr>
          <w:spacing w:val="6"/>
        </w:rPr>
        <w:t>о</w:t>
      </w:r>
      <w:r w:rsidR="008D75FC">
        <w:rPr>
          <w:spacing w:val="6"/>
        </w:rPr>
        <w:t>тдел</w:t>
      </w:r>
      <w:r>
        <w:rPr>
          <w:spacing w:val="6"/>
        </w:rPr>
        <w:t xml:space="preserve"> </w:t>
      </w:r>
      <w:r w:rsidR="008D75FC">
        <w:rPr>
          <w:spacing w:val="6"/>
        </w:rPr>
        <w:t>имущественных отношений</w:t>
      </w:r>
    </w:p>
    <w:tbl>
      <w:tblPr>
        <w:tblW w:w="0" w:type="auto"/>
        <w:tblLook w:val="04A0"/>
      </w:tblPr>
      <w:tblGrid>
        <w:gridCol w:w="5353"/>
        <w:gridCol w:w="4501"/>
      </w:tblGrid>
      <w:tr w:rsidR="004126F0" w:rsidRPr="00587831" w:rsidTr="0019384F">
        <w:tc>
          <w:tcPr>
            <w:tcW w:w="5353" w:type="dxa"/>
          </w:tcPr>
          <w:p w:rsidR="004126F0" w:rsidRDefault="00E156C1" w:rsidP="0019384F">
            <w:pPr>
              <w:jc w:val="both"/>
            </w:pPr>
            <w:r>
              <w:rPr>
                <w:spacing w:val="6"/>
              </w:rPr>
              <w:lastRenderedPageBreak/>
              <w:br w:type="page"/>
            </w:r>
            <w:r w:rsidR="004126F0">
              <w:rPr>
                <w:spacing w:val="6"/>
              </w:rPr>
              <w:br w:type="page"/>
            </w:r>
          </w:p>
        </w:tc>
        <w:tc>
          <w:tcPr>
            <w:tcW w:w="4501" w:type="dxa"/>
          </w:tcPr>
          <w:p w:rsidR="004126F0" w:rsidRPr="00587831" w:rsidRDefault="004126F0" w:rsidP="0019384F">
            <w:pPr>
              <w:jc w:val="center"/>
              <w:rPr>
                <w:sz w:val="28"/>
                <w:szCs w:val="28"/>
              </w:rPr>
            </w:pPr>
            <w:r>
              <w:rPr>
                <w:sz w:val="28"/>
                <w:szCs w:val="28"/>
              </w:rPr>
              <w:t>Приложение</w:t>
            </w:r>
          </w:p>
          <w:p w:rsidR="004126F0" w:rsidRDefault="004126F0" w:rsidP="0019384F">
            <w:pPr>
              <w:jc w:val="center"/>
              <w:rPr>
                <w:sz w:val="28"/>
                <w:szCs w:val="28"/>
              </w:rPr>
            </w:pPr>
            <w:r w:rsidRPr="00587831">
              <w:rPr>
                <w:sz w:val="28"/>
                <w:szCs w:val="28"/>
              </w:rPr>
              <w:t>к постановлению Администр</w:t>
            </w:r>
            <w:r>
              <w:rPr>
                <w:sz w:val="28"/>
                <w:szCs w:val="28"/>
              </w:rPr>
              <w:t>ации Волгодонского района</w:t>
            </w:r>
          </w:p>
          <w:p w:rsidR="004126F0" w:rsidRDefault="004126F0" w:rsidP="0019384F">
            <w:pPr>
              <w:jc w:val="center"/>
              <w:rPr>
                <w:sz w:val="28"/>
                <w:szCs w:val="28"/>
              </w:rPr>
            </w:pPr>
            <w:r>
              <w:rPr>
                <w:sz w:val="28"/>
                <w:szCs w:val="28"/>
              </w:rPr>
              <w:t>от __</w:t>
            </w:r>
            <w:r w:rsidRPr="00587831">
              <w:rPr>
                <w:sz w:val="28"/>
                <w:szCs w:val="28"/>
              </w:rPr>
              <w:t xml:space="preserve">______ №___ </w:t>
            </w:r>
          </w:p>
          <w:p w:rsidR="004126F0" w:rsidRPr="00587831" w:rsidRDefault="004126F0" w:rsidP="004126F0">
            <w:pPr>
              <w:jc w:val="center"/>
              <w:rPr>
                <w:sz w:val="28"/>
                <w:szCs w:val="28"/>
              </w:rPr>
            </w:pPr>
          </w:p>
        </w:tc>
      </w:tr>
    </w:tbl>
    <w:p w:rsidR="004126F0" w:rsidRDefault="004126F0" w:rsidP="004126F0">
      <w:pPr>
        <w:jc w:val="center"/>
        <w:rPr>
          <w:sz w:val="28"/>
          <w:szCs w:val="28"/>
        </w:rPr>
      </w:pPr>
      <w:r>
        <w:rPr>
          <w:sz w:val="28"/>
          <w:szCs w:val="28"/>
        </w:rPr>
        <w:t>Изменения</w:t>
      </w:r>
      <w:r w:rsidR="007D47D0">
        <w:rPr>
          <w:sz w:val="28"/>
          <w:szCs w:val="28"/>
        </w:rPr>
        <w:t>,</w:t>
      </w:r>
    </w:p>
    <w:p w:rsidR="004126F0" w:rsidRDefault="004126F0" w:rsidP="004126F0">
      <w:pPr>
        <w:jc w:val="center"/>
        <w:rPr>
          <w:sz w:val="28"/>
          <w:szCs w:val="28"/>
        </w:rPr>
      </w:pPr>
      <w:r>
        <w:rPr>
          <w:sz w:val="28"/>
          <w:szCs w:val="28"/>
        </w:rPr>
        <w:t xml:space="preserve">вносимые в </w:t>
      </w:r>
      <w:r w:rsidR="003E1789">
        <w:rPr>
          <w:sz w:val="28"/>
          <w:szCs w:val="28"/>
        </w:rPr>
        <w:t>постановление</w:t>
      </w:r>
      <w:r>
        <w:rPr>
          <w:sz w:val="28"/>
          <w:szCs w:val="28"/>
        </w:rPr>
        <w:t xml:space="preserve"> Администрации Волгодонского района</w:t>
      </w:r>
      <w:r w:rsidR="003E1789" w:rsidRPr="003E1789">
        <w:rPr>
          <w:spacing w:val="2"/>
          <w:sz w:val="28"/>
        </w:rPr>
        <w:t xml:space="preserve"> </w:t>
      </w:r>
      <w:r w:rsidR="003E1789" w:rsidRPr="003F5C6C">
        <w:rPr>
          <w:spacing w:val="2"/>
          <w:sz w:val="28"/>
        </w:rPr>
        <w:t xml:space="preserve">от </w:t>
      </w:r>
      <w:r w:rsidR="00DB4236">
        <w:rPr>
          <w:spacing w:val="2"/>
          <w:sz w:val="28"/>
        </w:rPr>
        <w:t>13</w:t>
      </w:r>
      <w:r w:rsidR="00DB4236" w:rsidRPr="003F5C6C">
        <w:rPr>
          <w:spacing w:val="2"/>
          <w:sz w:val="28"/>
        </w:rPr>
        <w:t>.</w:t>
      </w:r>
      <w:r w:rsidR="00DB4236">
        <w:rPr>
          <w:spacing w:val="2"/>
          <w:sz w:val="28"/>
        </w:rPr>
        <w:t>12</w:t>
      </w:r>
      <w:r w:rsidR="00DB4236" w:rsidRPr="003F5C6C">
        <w:rPr>
          <w:spacing w:val="2"/>
          <w:sz w:val="28"/>
        </w:rPr>
        <w:t>.20</w:t>
      </w:r>
      <w:r w:rsidR="00DB4236">
        <w:rPr>
          <w:spacing w:val="2"/>
          <w:sz w:val="28"/>
        </w:rPr>
        <w:t>19</w:t>
      </w:r>
      <w:r w:rsidR="00DB4236" w:rsidRPr="003F5C6C">
        <w:rPr>
          <w:spacing w:val="2"/>
          <w:sz w:val="28"/>
        </w:rPr>
        <w:t xml:space="preserve"> № 1</w:t>
      </w:r>
      <w:r w:rsidR="00DB4236">
        <w:rPr>
          <w:spacing w:val="2"/>
          <w:sz w:val="28"/>
        </w:rPr>
        <w:t>0</w:t>
      </w:r>
      <w:r w:rsidR="00DB4236" w:rsidRPr="003F5C6C">
        <w:rPr>
          <w:spacing w:val="2"/>
          <w:sz w:val="28"/>
        </w:rPr>
        <w:t>2</w:t>
      </w:r>
      <w:r w:rsidR="00DB4236">
        <w:rPr>
          <w:spacing w:val="2"/>
          <w:sz w:val="28"/>
        </w:rPr>
        <w:t>8</w:t>
      </w:r>
      <w:r w:rsidR="00DB4236" w:rsidRPr="003F5C6C">
        <w:rPr>
          <w:spacing w:val="2"/>
          <w:sz w:val="28"/>
        </w:rPr>
        <w:t xml:space="preserve"> </w:t>
      </w:r>
      <w:r w:rsidR="00DB4236">
        <w:rPr>
          <w:spacing w:val="2"/>
          <w:sz w:val="28"/>
        </w:rPr>
        <w:t xml:space="preserve">«Об утверждении </w:t>
      </w:r>
      <w:r w:rsidR="00DB4236" w:rsidRPr="004F5296">
        <w:rPr>
          <w:sz w:val="28"/>
        </w:rPr>
        <w:t>Порядк</w:t>
      </w:r>
      <w:r w:rsidR="00DB4236">
        <w:rPr>
          <w:sz w:val="28"/>
        </w:rPr>
        <w:t>а</w:t>
      </w:r>
      <w:r w:rsidR="00DB4236" w:rsidRPr="004F5296">
        <w:rPr>
          <w:sz w:val="28"/>
        </w:rPr>
        <w:t xml:space="preserve"> размещения н</w:t>
      </w:r>
      <w:r w:rsidR="00DB4236">
        <w:rPr>
          <w:sz w:val="28"/>
        </w:rPr>
        <w:t>естационарных торговых объектов</w:t>
      </w:r>
      <w:r w:rsidR="00DB4236" w:rsidRPr="004F5296">
        <w:rPr>
          <w:sz w:val="28"/>
        </w:rPr>
        <w:t xml:space="preserve"> на</w:t>
      </w:r>
      <w:r w:rsidR="00DB4236">
        <w:rPr>
          <w:sz w:val="28"/>
        </w:rPr>
        <w:t xml:space="preserve"> землях или</w:t>
      </w:r>
      <w:r w:rsidR="00DB4236" w:rsidRPr="004F5296">
        <w:rPr>
          <w:sz w:val="28"/>
        </w:rPr>
        <w:t xml:space="preserve"> земельных участках, находящихся в муниципальной собственности</w:t>
      </w:r>
      <w:r w:rsidR="00DB4236" w:rsidRPr="007D3C09">
        <w:rPr>
          <w:sz w:val="28"/>
          <w:szCs w:val="28"/>
        </w:rPr>
        <w:t xml:space="preserve"> </w:t>
      </w:r>
      <w:r w:rsidR="00DB4236" w:rsidRPr="004F5296">
        <w:rPr>
          <w:sz w:val="28"/>
          <w:szCs w:val="28"/>
        </w:rPr>
        <w:t>муниципального</w:t>
      </w:r>
      <w:r w:rsidR="00DB4236">
        <w:rPr>
          <w:sz w:val="28"/>
          <w:szCs w:val="28"/>
        </w:rPr>
        <w:t xml:space="preserve"> </w:t>
      </w:r>
      <w:r w:rsidR="00DB4236" w:rsidRPr="004F5296">
        <w:rPr>
          <w:sz w:val="28"/>
          <w:szCs w:val="28"/>
        </w:rPr>
        <w:t>образования «Волгодонской район»</w:t>
      </w:r>
      <w:r w:rsidR="00DB4236">
        <w:rPr>
          <w:sz w:val="28"/>
        </w:rPr>
        <w:t>, а также на</w:t>
      </w:r>
      <w:r w:rsidR="00DB4236" w:rsidRPr="007D3C09">
        <w:rPr>
          <w:sz w:val="28"/>
        </w:rPr>
        <w:t xml:space="preserve"> </w:t>
      </w:r>
      <w:r w:rsidR="00DB4236">
        <w:rPr>
          <w:sz w:val="28"/>
        </w:rPr>
        <w:t>землях или</w:t>
      </w:r>
      <w:r w:rsidR="00DB4236" w:rsidRPr="004F5296">
        <w:rPr>
          <w:sz w:val="28"/>
        </w:rPr>
        <w:t xml:space="preserve"> земельных участках,</w:t>
      </w:r>
      <w:r w:rsidR="00DB4236">
        <w:rPr>
          <w:sz w:val="28"/>
        </w:rPr>
        <w:t xml:space="preserve"> государственная собственность на которые не разграничена</w:t>
      </w:r>
      <w:r w:rsidR="00DB4236">
        <w:rPr>
          <w:spacing w:val="2"/>
          <w:sz w:val="28"/>
        </w:rPr>
        <w:t>»</w:t>
      </w:r>
    </w:p>
    <w:p w:rsidR="004126F0" w:rsidRDefault="004126F0" w:rsidP="004126F0">
      <w:pPr>
        <w:jc w:val="center"/>
        <w:rPr>
          <w:sz w:val="28"/>
          <w:szCs w:val="28"/>
        </w:rPr>
      </w:pPr>
    </w:p>
    <w:p w:rsidR="00A60BCD" w:rsidRDefault="004126F0" w:rsidP="004126F0">
      <w:pPr>
        <w:ind w:firstLine="709"/>
        <w:jc w:val="both"/>
        <w:rPr>
          <w:sz w:val="28"/>
          <w:szCs w:val="28"/>
        </w:rPr>
      </w:pPr>
      <w:r>
        <w:rPr>
          <w:sz w:val="28"/>
          <w:szCs w:val="28"/>
        </w:rPr>
        <w:t xml:space="preserve">1. </w:t>
      </w:r>
      <w:r w:rsidR="00A60BCD">
        <w:rPr>
          <w:sz w:val="28"/>
          <w:szCs w:val="28"/>
        </w:rPr>
        <w:t>В приложении № 1:</w:t>
      </w:r>
    </w:p>
    <w:p w:rsidR="009C0F3C" w:rsidRDefault="00A60BCD" w:rsidP="004126F0">
      <w:pPr>
        <w:ind w:firstLine="709"/>
        <w:jc w:val="both"/>
        <w:rPr>
          <w:sz w:val="28"/>
          <w:szCs w:val="28"/>
        </w:rPr>
      </w:pPr>
      <w:r>
        <w:rPr>
          <w:sz w:val="28"/>
          <w:szCs w:val="28"/>
        </w:rPr>
        <w:t xml:space="preserve">1.1. </w:t>
      </w:r>
      <w:r w:rsidR="009C0F3C">
        <w:rPr>
          <w:sz w:val="28"/>
          <w:szCs w:val="28"/>
        </w:rPr>
        <w:t>Раздел 3 дополнить пунктом 3.7 следующего содержания:</w:t>
      </w:r>
    </w:p>
    <w:p w:rsidR="00AB6014" w:rsidRDefault="009C0F3C" w:rsidP="001759E5">
      <w:pPr>
        <w:pStyle w:val="ad"/>
        <w:shd w:val="clear" w:color="auto" w:fill="FFFFFF"/>
        <w:ind w:firstLine="709"/>
        <w:jc w:val="both"/>
        <w:rPr>
          <w:color w:val="020B22"/>
          <w:sz w:val="28"/>
          <w:szCs w:val="28"/>
          <w:shd w:val="clear" w:color="auto" w:fill="FFFFFF"/>
        </w:rPr>
      </w:pPr>
      <w:r>
        <w:rPr>
          <w:sz w:val="28"/>
          <w:szCs w:val="28"/>
        </w:rPr>
        <w:t>«3.7. С</w:t>
      </w:r>
      <w:r w:rsidRPr="009C0F3C">
        <w:rPr>
          <w:sz w:val="28"/>
          <w:szCs w:val="28"/>
        </w:rPr>
        <w:t xml:space="preserve">хема </w:t>
      </w:r>
      <w:r>
        <w:rPr>
          <w:sz w:val="28"/>
          <w:szCs w:val="28"/>
        </w:rPr>
        <w:t>является</w:t>
      </w:r>
      <w:r w:rsidR="00AB6014">
        <w:rPr>
          <w:sz w:val="28"/>
          <w:szCs w:val="28"/>
        </w:rPr>
        <w:t xml:space="preserve"> </w:t>
      </w:r>
      <w:r w:rsidRPr="009C0F3C">
        <w:rPr>
          <w:sz w:val="28"/>
          <w:szCs w:val="28"/>
        </w:rPr>
        <w:t>документ</w:t>
      </w:r>
      <w:r>
        <w:rPr>
          <w:sz w:val="28"/>
          <w:szCs w:val="28"/>
        </w:rPr>
        <w:t>ом, состоящим</w:t>
      </w:r>
      <w:r w:rsidRPr="009C0F3C">
        <w:rPr>
          <w:sz w:val="28"/>
          <w:szCs w:val="28"/>
        </w:rPr>
        <w:t xml:space="preserve"> из текстовой (в виде таблицы) </w:t>
      </w:r>
      <w:r>
        <w:rPr>
          <w:sz w:val="28"/>
          <w:szCs w:val="28"/>
        </w:rPr>
        <w:t>и графической частей, содержащим</w:t>
      </w:r>
      <w:r w:rsidRPr="009C0F3C">
        <w:rPr>
          <w:sz w:val="28"/>
          <w:szCs w:val="28"/>
        </w:rPr>
        <w:t xml:space="preserve"> </w:t>
      </w:r>
      <w:r w:rsidR="00AB6014">
        <w:rPr>
          <w:sz w:val="28"/>
          <w:szCs w:val="28"/>
        </w:rPr>
        <w:t xml:space="preserve">следующую </w:t>
      </w:r>
      <w:r w:rsidRPr="009C0F3C">
        <w:rPr>
          <w:sz w:val="28"/>
          <w:szCs w:val="28"/>
        </w:rPr>
        <w:t>информацию</w:t>
      </w:r>
      <w:r w:rsidR="00AB6014">
        <w:rPr>
          <w:sz w:val="28"/>
          <w:szCs w:val="28"/>
        </w:rPr>
        <w:t>:</w:t>
      </w:r>
      <w:r w:rsidRPr="009C0F3C">
        <w:rPr>
          <w:sz w:val="28"/>
          <w:szCs w:val="28"/>
        </w:rPr>
        <w:t xml:space="preserve"> </w:t>
      </w:r>
      <w:r w:rsidR="00AB6014">
        <w:rPr>
          <w:sz w:val="28"/>
          <w:szCs w:val="28"/>
        </w:rPr>
        <w:t>место размещения и адрес</w:t>
      </w:r>
      <w:r>
        <w:rPr>
          <w:sz w:val="28"/>
          <w:szCs w:val="28"/>
        </w:rPr>
        <w:t xml:space="preserve"> </w:t>
      </w:r>
      <w:r w:rsidRPr="009C0F3C">
        <w:rPr>
          <w:sz w:val="28"/>
          <w:szCs w:val="28"/>
        </w:rPr>
        <w:t>нестационарного торгового объекта</w:t>
      </w:r>
      <w:r>
        <w:rPr>
          <w:sz w:val="28"/>
          <w:szCs w:val="28"/>
        </w:rPr>
        <w:t xml:space="preserve">, </w:t>
      </w:r>
      <w:r w:rsidR="00AB6014">
        <w:rPr>
          <w:sz w:val="28"/>
          <w:szCs w:val="28"/>
        </w:rPr>
        <w:t>п</w:t>
      </w:r>
      <w:r w:rsidR="00AB6014" w:rsidRPr="00AB6014">
        <w:rPr>
          <w:sz w:val="28"/>
          <w:szCs w:val="28"/>
        </w:rPr>
        <w:t>лощадь</w:t>
      </w:r>
      <w:r w:rsidR="00AB6014">
        <w:rPr>
          <w:sz w:val="28"/>
          <w:szCs w:val="28"/>
        </w:rPr>
        <w:t xml:space="preserve"> земельного </w:t>
      </w:r>
      <w:r w:rsidR="00AB6014" w:rsidRPr="00AB6014">
        <w:rPr>
          <w:sz w:val="28"/>
          <w:szCs w:val="28"/>
        </w:rPr>
        <w:t>участка,</w:t>
      </w:r>
      <w:r w:rsidR="00AB6014">
        <w:rPr>
          <w:sz w:val="28"/>
          <w:szCs w:val="28"/>
        </w:rPr>
        <w:t xml:space="preserve"> торгового объекта</w:t>
      </w:r>
      <w:r w:rsidR="005268B9">
        <w:rPr>
          <w:sz w:val="28"/>
          <w:szCs w:val="28"/>
        </w:rPr>
        <w:t xml:space="preserve"> (здания, строения, сооружения)</w:t>
      </w:r>
      <w:r w:rsidR="00AB6014">
        <w:rPr>
          <w:sz w:val="28"/>
          <w:szCs w:val="28"/>
        </w:rPr>
        <w:t xml:space="preserve"> или </w:t>
      </w:r>
      <w:r w:rsidR="00AB6014" w:rsidRPr="00AB6014">
        <w:rPr>
          <w:sz w:val="28"/>
          <w:szCs w:val="28"/>
        </w:rPr>
        <w:t>его</w:t>
      </w:r>
      <w:r w:rsidR="00AB6014">
        <w:rPr>
          <w:sz w:val="28"/>
          <w:szCs w:val="28"/>
        </w:rPr>
        <w:t xml:space="preserve"> </w:t>
      </w:r>
      <w:r w:rsidR="00AB6014" w:rsidRPr="00AB6014">
        <w:rPr>
          <w:sz w:val="28"/>
          <w:szCs w:val="28"/>
        </w:rPr>
        <w:t>части</w:t>
      </w:r>
      <w:r w:rsidR="00AB6014">
        <w:rPr>
          <w:sz w:val="28"/>
          <w:szCs w:val="28"/>
        </w:rPr>
        <w:t xml:space="preserve">, </w:t>
      </w:r>
      <w:r w:rsidR="00AB6014">
        <w:rPr>
          <w:color w:val="020B22"/>
          <w:sz w:val="28"/>
          <w:szCs w:val="28"/>
          <w:shd w:val="clear" w:color="auto" w:fill="FFFFFF"/>
        </w:rPr>
        <w:t>количество размещенных нестационарных торговых объектов, с</w:t>
      </w:r>
      <w:r w:rsidR="00AB6014">
        <w:rPr>
          <w:color w:val="020B22"/>
          <w:sz w:val="28"/>
          <w:szCs w:val="28"/>
        </w:rPr>
        <w:t xml:space="preserve">рок осуществления торговой </w:t>
      </w:r>
      <w:r w:rsidR="00AB6014" w:rsidRPr="00AB6014">
        <w:rPr>
          <w:color w:val="020B22"/>
          <w:sz w:val="28"/>
          <w:szCs w:val="28"/>
        </w:rPr>
        <w:t>деятельности</w:t>
      </w:r>
      <w:r w:rsidR="00AB6014">
        <w:rPr>
          <w:color w:val="020B22"/>
          <w:sz w:val="28"/>
          <w:szCs w:val="28"/>
        </w:rPr>
        <w:t xml:space="preserve"> </w:t>
      </w:r>
      <w:r w:rsidR="00AB6014" w:rsidRPr="00AB6014">
        <w:rPr>
          <w:color w:val="020B22"/>
          <w:sz w:val="28"/>
          <w:szCs w:val="28"/>
        </w:rPr>
        <w:t>в</w:t>
      </w:r>
      <w:r w:rsidR="00AB6014">
        <w:rPr>
          <w:color w:val="020B22"/>
          <w:sz w:val="28"/>
          <w:szCs w:val="28"/>
        </w:rPr>
        <w:t xml:space="preserve"> месте размещения нестационарных торговых </w:t>
      </w:r>
      <w:r w:rsidR="00AB6014" w:rsidRPr="00AB6014">
        <w:rPr>
          <w:color w:val="020B22"/>
          <w:sz w:val="28"/>
          <w:szCs w:val="28"/>
        </w:rPr>
        <w:t>объектов</w:t>
      </w:r>
      <w:r w:rsidR="00AB6014">
        <w:rPr>
          <w:color w:val="020B22"/>
          <w:sz w:val="28"/>
          <w:szCs w:val="28"/>
        </w:rPr>
        <w:t>, с</w:t>
      </w:r>
      <w:r w:rsidR="00AB6014">
        <w:rPr>
          <w:color w:val="020B22"/>
          <w:sz w:val="28"/>
          <w:szCs w:val="28"/>
          <w:shd w:val="clear" w:color="auto" w:fill="FFFFFF"/>
        </w:rPr>
        <w:t>пециализация торгового объекта, иная дополнительная информация.</w:t>
      </w:r>
      <w:r w:rsidR="001759E5">
        <w:rPr>
          <w:color w:val="020B22"/>
          <w:sz w:val="28"/>
          <w:szCs w:val="28"/>
          <w:shd w:val="clear" w:color="auto" w:fill="FFFFFF"/>
        </w:rPr>
        <w:t>»</w:t>
      </w:r>
      <w:r w:rsidR="00687785">
        <w:rPr>
          <w:color w:val="020B22"/>
          <w:sz w:val="28"/>
          <w:szCs w:val="28"/>
          <w:shd w:val="clear" w:color="auto" w:fill="FFFFFF"/>
        </w:rPr>
        <w:t>.</w:t>
      </w:r>
    </w:p>
    <w:p w:rsidR="00A60BCD" w:rsidRDefault="00A60BCD" w:rsidP="00A60BCD">
      <w:pPr>
        <w:ind w:firstLine="709"/>
        <w:jc w:val="both"/>
        <w:rPr>
          <w:sz w:val="28"/>
          <w:szCs w:val="28"/>
        </w:rPr>
      </w:pPr>
      <w:r>
        <w:rPr>
          <w:color w:val="020B22"/>
          <w:sz w:val="28"/>
          <w:szCs w:val="28"/>
          <w:shd w:val="clear" w:color="auto" w:fill="FFFFFF"/>
        </w:rPr>
        <w:t xml:space="preserve">1.2. </w:t>
      </w:r>
      <w:r>
        <w:rPr>
          <w:color w:val="000000"/>
          <w:sz w:val="28"/>
          <w:szCs w:val="28"/>
        </w:rPr>
        <w:t>Р</w:t>
      </w:r>
      <w:r>
        <w:rPr>
          <w:sz w:val="28"/>
          <w:szCs w:val="28"/>
        </w:rPr>
        <w:t>аздел 5 изложить в следующей редакции:</w:t>
      </w:r>
    </w:p>
    <w:p w:rsidR="008E61B3" w:rsidRDefault="00A60BCD" w:rsidP="00A60BCD">
      <w:pPr>
        <w:ind w:firstLine="709"/>
        <w:jc w:val="both"/>
        <w:rPr>
          <w:sz w:val="28"/>
          <w:szCs w:val="28"/>
        </w:rPr>
      </w:pPr>
      <w:r>
        <w:rPr>
          <w:sz w:val="28"/>
          <w:szCs w:val="28"/>
        </w:rPr>
        <w:t>«</w:t>
      </w:r>
      <w:r w:rsidR="008E61B3">
        <w:rPr>
          <w:sz w:val="28"/>
          <w:szCs w:val="28"/>
        </w:rPr>
        <w:t>5. Порядок размещения нестационарных торговых объектов</w:t>
      </w:r>
    </w:p>
    <w:p w:rsidR="00A60BCD" w:rsidRPr="00562FD5" w:rsidRDefault="00A60BCD" w:rsidP="00A60BCD">
      <w:pPr>
        <w:ind w:firstLine="709"/>
        <w:jc w:val="both"/>
        <w:rPr>
          <w:sz w:val="28"/>
          <w:szCs w:val="28"/>
        </w:rPr>
      </w:pPr>
      <w:r>
        <w:rPr>
          <w:sz w:val="28"/>
          <w:szCs w:val="28"/>
        </w:rPr>
        <w:t>5.1.</w:t>
      </w:r>
      <w:r w:rsidRPr="00562FD5">
        <w:t xml:space="preserve"> </w:t>
      </w:r>
      <w:r w:rsidRPr="00562FD5">
        <w:rPr>
          <w:sz w:val="28"/>
          <w:szCs w:val="28"/>
        </w:rPr>
        <w:t xml:space="preserve">Размещение объектов осуществляется без предоставления земельных участков и установления сервитута. Основанием для размещения объектов является договор </w:t>
      </w:r>
      <w:r>
        <w:rPr>
          <w:sz w:val="28"/>
          <w:szCs w:val="28"/>
        </w:rPr>
        <w:t>о размещении нестационарного торгового</w:t>
      </w:r>
      <w:r w:rsidRPr="00562FD5">
        <w:rPr>
          <w:sz w:val="28"/>
          <w:szCs w:val="28"/>
        </w:rPr>
        <w:t xml:space="preserve"> объекта (далее - </w:t>
      </w:r>
      <w:r>
        <w:rPr>
          <w:sz w:val="28"/>
          <w:szCs w:val="28"/>
        </w:rPr>
        <w:t>д</w:t>
      </w:r>
      <w:r w:rsidRPr="00562FD5">
        <w:rPr>
          <w:sz w:val="28"/>
          <w:szCs w:val="28"/>
        </w:rPr>
        <w:t>оговор).</w:t>
      </w:r>
    </w:p>
    <w:p w:rsidR="00A60BCD" w:rsidRPr="00562FD5" w:rsidRDefault="00A60BCD" w:rsidP="00A60BCD">
      <w:pPr>
        <w:ind w:firstLine="709"/>
        <w:jc w:val="both"/>
        <w:rPr>
          <w:sz w:val="28"/>
          <w:szCs w:val="28"/>
        </w:rPr>
      </w:pPr>
      <w:r w:rsidRPr="00562FD5">
        <w:rPr>
          <w:sz w:val="28"/>
          <w:szCs w:val="28"/>
        </w:rPr>
        <w:t>5.2. По договору взимается плата за размещение объекта. Указанная плата подлежит зачислению в доход бюджета Волгодонского района.</w:t>
      </w:r>
    </w:p>
    <w:p w:rsidR="00A60BCD" w:rsidRPr="00562FD5" w:rsidRDefault="00A60BCD" w:rsidP="00A60BCD">
      <w:pPr>
        <w:ind w:firstLine="709"/>
        <w:jc w:val="both"/>
        <w:rPr>
          <w:sz w:val="28"/>
          <w:szCs w:val="28"/>
        </w:rPr>
      </w:pPr>
      <w:r w:rsidRPr="00562FD5">
        <w:rPr>
          <w:sz w:val="28"/>
          <w:szCs w:val="28"/>
        </w:rPr>
        <w:t>5.3. Объе</w:t>
      </w:r>
      <w:r>
        <w:rPr>
          <w:sz w:val="28"/>
          <w:szCs w:val="28"/>
        </w:rPr>
        <w:t>кты размещаются по результатам аукциона в электронном виде</w:t>
      </w:r>
      <w:r w:rsidRPr="00562FD5">
        <w:rPr>
          <w:sz w:val="28"/>
          <w:szCs w:val="28"/>
        </w:rPr>
        <w:t>, за исключением случаев, предусмотренных пунктом 5.5 настоящего Порядка.</w:t>
      </w:r>
    </w:p>
    <w:p w:rsidR="00A60BCD" w:rsidRPr="00562FD5" w:rsidRDefault="00A60BCD" w:rsidP="00A60BCD">
      <w:pPr>
        <w:ind w:firstLine="709"/>
        <w:jc w:val="both"/>
        <w:rPr>
          <w:sz w:val="28"/>
          <w:szCs w:val="28"/>
        </w:rPr>
      </w:pPr>
      <w:r w:rsidRPr="00562FD5">
        <w:rPr>
          <w:sz w:val="28"/>
          <w:szCs w:val="28"/>
        </w:rPr>
        <w:t>5.4. Заключение договора о размещении нестационарных торговых объектов, за исключением нестационарных торговых объектов на базе транспортного средства осуществляется на срок не более 10 лет.</w:t>
      </w:r>
    </w:p>
    <w:p w:rsidR="00A60BCD" w:rsidRPr="00562FD5" w:rsidRDefault="00A60BCD" w:rsidP="00A60BCD">
      <w:pPr>
        <w:ind w:firstLine="709"/>
        <w:jc w:val="both"/>
        <w:rPr>
          <w:sz w:val="28"/>
          <w:szCs w:val="28"/>
        </w:rPr>
      </w:pPr>
      <w:r w:rsidRPr="00562FD5">
        <w:rPr>
          <w:sz w:val="28"/>
          <w:szCs w:val="28"/>
        </w:rPr>
        <w:t>Заключение договора о размещении нестационарных торговых объектов на базе транспортного средства осуществляется на срок не более 3 лет.</w:t>
      </w:r>
    </w:p>
    <w:p w:rsidR="00A60BCD" w:rsidRPr="00562FD5" w:rsidRDefault="00A60BCD" w:rsidP="00A60BCD">
      <w:pPr>
        <w:ind w:firstLine="709"/>
        <w:jc w:val="both"/>
        <w:rPr>
          <w:sz w:val="28"/>
          <w:szCs w:val="28"/>
        </w:rPr>
      </w:pPr>
      <w:r w:rsidRPr="00562FD5">
        <w:rPr>
          <w:sz w:val="28"/>
          <w:szCs w:val="28"/>
        </w:rPr>
        <w:t xml:space="preserve">5.5. Договоры о размещении заключаются по итогам проведения </w:t>
      </w:r>
      <w:r>
        <w:rPr>
          <w:sz w:val="28"/>
          <w:szCs w:val="28"/>
        </w:rPr>
        <w:t xml:space="preserve">электронного аукциона. Без проведения электронного аукциона </w:t>
      </w:r>
      <w:r w:rsidRPr="00562FD5">
        <w:rPr>
          <w:sz w:val="28"/>
          <w:szCs w:val="28"/>
        </w:rPr>
        <w:t>договоры о размещении заключаются в случаях:</w:t>
      </w:r>
    </w:p>
    <w:p w:rsidR="00A60BCD" w:rsidRPr="00562FD5" w:rsidRDefault="00A60BCD" w:rsidP="00A60BCD">
      <w:pPr>
        <w:ind w:firstLine="709"/>
        <w:jc w:val="both"/>
        <w:rPr>
          <w:sz w:val="28"/>
          <w:szCs w:val="28"/>
        </w:rPr>
      </w:pPr>
      <w:r w:rsidRPr="00562FD5">
        <w:rPr>
          <w:sz w:val="28"/>
          <w:szCs w:val="28"/>
        </w:rPr>
        <w:t>5.5.1. Размещения на новый срок нестационарного торгового объекта, ранее размещенного на том же месте, предусмотренном схемой размещения нестационарных торговых объектов, хозяйствующим субъектом, исполнившим свои обязательства по ранее заключенному договору о размещении.</w:t>
      </w:r>
    </w:p>
    <w:p w:rsidR="00A60BCD" w:rsidRPr="00562FD5" w:rsidRDefault="00A60BCD" w:rsidP="00A60BCD">
      <w:pPr>
        <w:ind w:firstLine="709"/>
        <w:jc w:val="both"/>
        <w:rPr>
          <w:sz w:val="28"/>
          <w:szCs w:val="28"/>
        </w:rPr>
      </w:pPr>
      <w:r w:rsidRPr="00562FD5">
        <w:rPr>
          <w:sz w:val="28"/>
          <w:szCs w:val="28"/>
        </w:rPr>
        <w:lastRenderedPageBreak/>
        <w:t>5.5.2. Размещения нестационарного торгового объекта, ранее размещенного на том же месте, предусмотренном схемой размещения нестационарных торговых объектов, хозяйствующим субъектом, исполнившим свои обязательства по договору аренды земельного участка, заключенному до 1 марта 2015 г. и действующему на день подачи хозяйствующим субъектом заявления о заключении договора о размещении нестационарного торгового объекта без проведения торгов.</w:t>
      </w:r>
    </w:p>
    <w:p w:rsidR="00A60BCD" w:rsidRDefault="00A60BCD" w:rsidP="00A60BCD">
      <w:pPr>
        <w:ind w:firstLine="709"/>
        <w:jc w:val="both"/>
        <w:rPr>
          <w:sz w:val="28"/>
        </w:rPr>
      </w:pPr>
      <w:r>
        <w:rPr>
          <w:sz w:val="28"/>
        </w:rPr>
        <w:t>5.5.3. Предоставления компенсационного (свободного) места в случае досрочного прекращении действия договора о размещении:</w:t>
      </w:r>
    </w:p>
    <w:p w:rsidR="00A60BCD" w:rsidRDefault="00A60BCD" w:rsidP="00A60BCD">
      <w:pPr>
        <w:ind w:firstLine="709"/>
        <w:jc w:val="both"/>
        <w:rPr>
          <w:sz w:val="28"/>
        </w:rPr>
      </w:pPr>
      <w:r>
        <w:rPr>
          <w:sz w:val="28"/>
        </w:rPr>
        <w:t>5.5.3.1. При наступлении обстоятельств непреодолимой силы, делающих невозможным исполнение договора о размещении.</w:t>
      </w:r>
    </w:p>
    <w:p w:rsidR="00A60BCD" w:rsidRDefault="00A60BCD" w:rsidP="00A60BCD">
      <w:pPr>
        <w:ind w:firstLine="709"/>
        <w:jc w:val="both"/>
        <w:rPr>
          <w:sz w:val="28"/>
          <w:shd w:val="clear" w:color="auto" w:fill="92FF99"/>
        </w:rPr>
      </w:pPr>
      <w:r>
        <w:rPr>
          <w:sz w:val="28"/>
        </w:rPr>
        <w:t>5.5.3.2. При принятии органом местного самоуправления решений:</w:t>
      </w:r>
    </w:p>
    <w:p w:rsidR="00A60BCD" w:rsidRDefault="00A60BCD" w:rsidP="00A60BCD">
      <w:pPr>
        <w:ind w:firstLine="709"/>
        <w:jc w:val="both"/>
        <w:rPr>
          <w:sz w:val="28"/>
        </w:rPr>
      </w:pPr>
      <w:r>
        <w:rPr>
          <w:sz w:val="28"/>
        </w:rPr>
        <w:t>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A60BCD" w:rsidRDefault="00A60BCD" w:rsidP="00A60BCD">
      <w:pPr>
        <w:ind w:firstLine="709"/>
        <w:jc w:val="both"/>
        <w:rPr>
          <w:sz w:val="28"/>
        </w:rPr>
      </w:pPr>
      <w:r>
        <w:rPr>
          <w:sz w:val="28"/>
        </w:rPr>
        <w:t>об использовании территории, занимаемой нестационарным торговым объектом, для целей, связанных с развитием улично-дорожной сети, размещением остановок общественного транспорта, оборудованием бордюров, организацией парковочных мест, иных элементов благоустройства, установка которых осуществляется в рамках государственных и муниципальных программ по благоустройству территорий;</w:t>
      </w:r>
    </w:p>
    <w:p w:rsidR="00A60BCD" w:rsidRDefault="00A60BCD" w:rsidP="00A60BCD">
      <w:pPr>
        <w:ind w:firstLine="709"/>
        <w:jc w:val="both"/>
        <w:rPr>
          <w:sz w:val="28"/>
        </w:rPr>
      </w:pPr>
      <w:r>
        <w:rPr>
          <w:sz w:val="28"/>
        </w:rPr>
        <w:t>о размещении объектов капитального строительства.</w:t>
      </w:r>
    </w:p>
    <w:p w:rsidR="00A60BCD" w:rsidRPr="00562FD5" w:rsidRDefault="00A60BCD" w:rsidP="00A60BCD">
      <w:pPr>
        <w:ind w:firstLine="709"/>
        <w:jc w:val="both"/>
        <w:rPr>
          <w:sz w:val="28"/>
          <w:szCs w:val="28"/>
        </w:rPr>
      </w:pPr>
      <w:r>
        <w:rPr>
          <w:sz w:val="28"/>
          <w:szCs w:val="28"/>
        </w:rPr>
        <w:t xml:space="preserve">5.5.4. </w:t>
      </w:r>
      <w:r w:rsidRPr="001E348B">
        <w:rPr>
          <w:sz w:val="28"/>
          <w:szCs w:val="28"/>
        </w:rPr>
        <w:t xml:space="preserve">Наличия в </w:t>
      </w:r>
      <w:r w:rsidRPr="00F27964">
        <w:rPr>
          <w:spacing w:val="2"/>
          <w:sz w:val="28"/>
        </w:rPr>
        <w:t>муниципальной программ</w:t>
      </w:r>
      <w:r>
        <w:rPr>
          <w:spacing w:val="2"/>
          <w:sz w:val="28"/>
        </w:rPr>
        <w:t>е</w:t>
      </w:r>
      <w:r w:rsidRPr="00F27964">
        <w:rPr>
          <w:spacing w:val="2"/>
          <w:sz w:val="28"/>
        </w:rPr>
        <w:t xml:space="preserve"> Волгодонского района </w:t>
      </w:r>
      <w:r>
        <w:rPr>
          <w:spacing w:val="2"/>
          <w:sz w:val="28"/>
        </w:rPr>
        <w:t>«</w:t>
      </w:r>
      <w:r w:rsidRPr="00F27964">
        <w:rPr>
          <w:spacing w:val="2"/>
          <w:sz w:val="28"/>
        </w:rPr>
        <w:t>Экономическое развитие»</w:t>
      </w:r>
      <w:r>
        <w:rPr>
          <w:sz w:val="28"/>
          <w:szCs w:val="28"/>
        </w:rPr>
        <w:t xml:space="preserve"> </w:t>
      </w:r>
      <w:r w:rsidRPr="001E348B">
        <w:rPr>
          <w:sz w:val="28"/>
          <w:szCs w:val="28"/>
        </w:rPr>
        <w:t>мероприяти</w:t>
      </w:r>
      <w:r w:rsidR="005268B9">
        <w:rPr>
          <w:sz w:val="28"/>
          <w:szCs w:val="28"/>
        </w:rPr>
        <w:t xml:space="preserve">я по предоставлению </w:t>
      </w:r>
      <w:r w:rsidRPr="001E348B">
        <w:rPr>
          <w:sz w:val="28"/>
          <w:szCs w:val="28"/>
        </w:rPr>
        <w:t>субъектам малого и среднего предпринимательства, являющимся сельскохозяйственными товаропроизводителями, мест для размещения нестационарных торговых объектов без проведения торгов (конкурсов, аукционов).</w:t>
      </w:r>
    </w:p>
    <w:p w:rsidR="00A60BCD" w:rsidRPr="00562FD5" w:rsidRDefault="00A60BCD" w:rsidP="00A60BCD">
      <w:pPr>
        <w:ind w:firstLine="709"/>
        <w:jc w:val="both"/>
        <w:rPr>
          <w:sz w:val="28"/>
          <w:szCs w:val="28"/>
        </w:rPr>
      </w:pPr>
      <w:r w:rsidRPr="00562FD5">
        <w:rPr>
          <w:sz w:val="28"/>
          <w:szCs w:val="28"/>
        </w:rPr>
        <w:t>5.6. Граждане и юридические лица, заинтересованные в размещени</w:t>
      </w:r>
      <w:r>
        <w:rPr>
          <w:sz w:val="28"/>
          <w:szCs w:val="28"/>
        </w:rPr>
        <w:t>и</w:t>
      </w:r>
      <w:r w:rsidRPr="00562FD5">
        <w:rPr>
          <w:sz w:val="28"/>
          <w:szCs w:val="28"/>
        </w:rPr>
        <w:t xml:space="preserve"> объекта  обращаются в Администрацию Волгодонского района с заявлением на имя главы Администрации Волгодонского района о возможности размещения объекта с указанием места и цели размещения объекта по форме согласно приложению № 8. К заявлению прилагается эскизный проект или фотоизображение объекта. </w:t>
      </w:r>
    </w:p>
    <w:p w:rsidR="00A60BCD" w:rsidRPr="00562FD5" w:rsidRDefault="00A60BCD" w:rsidP="00A60BCD">
      <w:pPr>
        <w:ind w:firstLine="709"/>
        <w:jc w:val="both"/>
        <w:rPr>
          <w:sz w:val="28"/>
          <w:szCs w:val="28"/>
        </w:rPr>
      </w:pPr>
      <w:r w:rsidRPr="00562FD5">
        <w:rPr>
          <w:sz w:val="28"/>
          <w:szCs w:val="28"/>
        </w:rPr>
        <w:t xml:space="preserve">5.7. Указанное заявление </w:t>
      </w:r>
      <w:r>
        <w:rPr>
          <w:sz w:val="28"/>
          <w:szCs w:val="28"/>
        </w:rPr>
        <w:t>о размещении</w:t>
      </w:r>
      <w:r w:rsidRPr="00562FD5">
        <w:rPr>
          <w:sz w:val="28"/>
          <w:szCs w:val="28"/>
        </w:rPr>
        <w:t xml:space="preserve"> объекта на земельном участке согласовывается с главным архитектором.  </w:t>
      </w:r>
    </w:p>
    <w:p w:rsidR="00A60BCD" w:rsidRDefault="00A60BCD" w:rsidP="00A60BCD">
      <w:pPr>
        <w:ind w:firstLine="709"/>
        <w:jc w:val="both"/>
        <w:rPr>
          <w:sz w:val="28"/>
          <w:szCs w:val="28"/>
        </w:rPr>
      </w:pPr>
      <w:r>
        <w:rPr>
          <w:sz w:val="28"/>
          <w:szCs w:val="28"/>
        </w:rPr>
        <w:t xml:space="preserve">5.8. </w:t>
      </w:r>
      <w:r w:rsidRPr="00566583">
        <w:rPr>
          <w:sz w:val="28"/>
          <w:szCs w:val="28"/>
        </w:rPr>
        <w:t>Сектор архитектуры и градостроительства Администрации Волгодонского района подготавливает заключение о возможности размещения данного объекта, в котором указывается соответствие его внешнего вида и технического состояния законодательству о градостроительной деятельности, с учетом удобства и функциональности осуществления деятельности, соответствие внешнему архитектурному облику сложившейся застройки с приложением схемы размещения объекта на земельном участке.</w:t>
      </w:r>
    </w:p>
    <w:p w:rsidR="00A60BCD" w:rsidRPr="00562FD5" w:rsidRDefault="00A60BCD" w:rsidP="00A60BCD">
      <w:pPr>
        <w:ind w:firstLine="709"/>
        <w:jc w:val="both"/>
        <w:rPr>
          <w:sz w:val="28"/>
          <w:szCs w:val="28"/>
        </w:rPr>
      </w:pPr>
      <w:r w:rsidRPr="00562FD5">
        <w:rPr>
          <w:sz w:val="28"/>
          <w:szCs w:val="28"/>
        </w:rPr>
        <w:t>5.9</w:t>
      </w:r>
      <w:r>
        <w:rPr>
          <w:sz w:val="28"/>
          <w:szCs w:val="28"/>
        </w:rPr>
        <w:t>.</w:t>
      </w:r>
      <w:r w:rsidRPr="00562FD5">
        <w:rPr>
          <w:sz w:val="28"/>
          <w:szCs w:val="28"/>
        </w:rPr>
        <w:t xml:space="preserve"> Отдел имущественных отношений после получения положительных результатов по заявлению размещает извещение о проведении</w:t>
      </w:r>
      <w:r>
        <w:rPr>
          <w:sz w:val="28"/>
          <w:szCs w:val="28"/>
        </w:rPr>
        <w:t xml:space="preserve"> </w:t>
      </w:r>
      <w:r w:rsidRPr="00562FD5">
        <w:rPr>
          <w:sz w:val="28"/>
          <w:szCs w:val="28"/>
        </w:rPr>
        <w:t xml:space="preserve">торгов </w:t>
      </w:r>
      <w:r>
        <w:rPr>
          <w:sz w:val="28"/>
          <w:szCs w:val="28"/>
        </w:rPr>
        <w:t xml:space="preserve">по приобретению права на размещение нестационарных торговых объектов в </w:t>
      </w:r>
      <w:r>
        <w:rPr>
          <w:sz w:val="28"/>
          <w:szCs w:val="28"/>
        </w:rPr>
        <w:lastRenderedPageBreak/>
        <w:t xml:space="preserve">электронном виде </w:t>
      </w:r>
      <w:r>
        <w:rPr>
          <w:spacing w:val="2"/>
          <w:sz w:val="28"/>
          <w:szCs w:val="28"/>
        </w:rPr>
        <w:t xml:space="preserve">официальном сайте Администрации Волгодонского района Ростовской области в информационно-телекоммуникационной сети «Интернет» </w:t>
      </w:r>
      <w:r w:rsidRPr="00562FD5">
        <w:rPr>
          <w:sz w:val="28"/>
          <w:szCs w:val="28"/>
        </w:rPr>
        <w:t>и</w:t>
      </w:r>
      <w:r w:rsidRPr="00C3362A">
        <w:t xml:space="preserve"> </w:t>
      </w:r>
      <w:r w:rsidRPr="0063445C">
        <w:rPr>
          <w:sz w:val="28"/>
          <w:szCs w:val="28"/>
        </w:rPr>
        <w:t>на электронной площадке</w:t>
      </w:r>
      <w:r>
        <w:rPr>
          <w:sz w:val="28"/>
          <w:szCs w:val="28"/>
        </w:rPr>
        <w:t>,</w:t>
      </w:r>
      <w:r w:rsidRPr="0063445C">
        <w:rPr>
          <w:sz w:val="28"/>
          <w:szCs w:val="28"/>
        </w:rPr>
        <w:t xml:space="preserve"> </w:t>
      </w:r>
      <w:r w:rsidRPr="00562FD5">
        <w:rPr>
          <w:sz w:val="28"/>
          <w:szCs w:val="28"/>
        </w:rPr>
        <w:t xml:space="preserve">не менее чем за 30 дней до дня проведения </w:t>
      </w:r>
      <w:r>
        <w:rPr>
          <w:sz w:val="28"/>
          <w:szCs w:val="28"/>
        </w:rPr>
        <w:t>электронного аукциона</w:t>
      </w:r>
      <w:r w:rsidRPr="00562FD5">
        <w:rPr>
          <w:sz w:val="28"/>
          <w:szCs w:val="28"/>
        </w:rPr>
        <w:t xml:space="preserve">. </w:t>
      </w:r>
    </w:p>
    <w:p w:rsidR="00A60BCD" w:rsidRPr="00CC42BE" w:rsidRDefault="00A60BCD" w:rsidP="00A60BCD">
      <w:pPr>
        <w:pStyle w:val="ConsPlusNormal"/>
        <w:ind w:firstLine="709"/>
        <w:jc w:val="both"/>
        <w:rPr>
          <w:sz w:val="28"/>
          <w:szCs w:val="28"/>
        </w:rPr>
      </w:pPr>
      <w:r w:rsidRPr="00CC42BE">
        <w:rPr>
          <w:sz w:val="28"/>
          <w:szCs w:val="28"/>
        </w:rPr>
        <w:t>5.10. Извещение о проведении электронного аукциона должно содержать следующие сведения:</w:t>
      </w:r>
    </w:p>
    <w:p w:rsidR="00A60BCD" w:rsidRPr="00CC42BE" w:rsidRDefault="00A60BCD" w:rsidP="00A60BCD">
      <w:pPr>
        <w:pStyle w:val="ConsPlusNormal"/>
        <w:ind w:firstLine="709"/>
        <w:jc w:val="both"/>
        <w:rPr>
          <w:sz w:val="28"/>
          <w:szCs w:val="28"/>
        </w:rPr>
      </w:pPr>
      <w:r>
        <w:rPr>
          <w:sz w:val="28"/>
          <w:szCs w:val="28"/>
        </w:rPr>
        <w:t>- о</w:t>
      </w:r>
      <w:r w:rsidRPr="00CC42BE">
        <w:rPr>
          <w:sz w:val="28"/>
          <w:szCs w:val="28"/>
        </w:rPr>
        <w:t>б организаторе и инициаторе электронного аукциона</w:t>
      </w:r>
      <w:r>
        <w:rPr>
          <w:sz w:val="28"/>
          <w:szCs w:val="28"/>
        </w:rPr>
        <w:t>;</w:t>
      </w:r>
    </w:p>
    <w:p w:rsidR="00A60BCD" w:rsidRPr="00CC42BE" w:rsidRDefault="00A60BCD" w:rsidP="00A60BCD">
      <w:pPr>
        <w:pStyle w:val="ConsPlusNormal"/>
        <w:ind w:firstLine="709"/>
        <w:jc w:val="both"/>
        <w:rPr>
          <w:sz w:val="28"/>
          <w:szCs w:val="28"/>
        </w:rPr>
      </w:pPr>
      <w:r>
        <w:rPr>
          <w:sz w:val="28"/>
          <w:szCs w:val="28"/>
        </w:rPr>
        <w:t>- о</w:t>
      </w:r>
      <w:r w:rsidRPr="00CC42BE">
        <w:rPr>
          <w:sz w:val="28"/>
          <w:szCs w:val="28"/>
        </w:rPr>
        <w:t>б адресе электронной площадки в информаци</w:t>
      </w:r>
      <w:r>
        <w:rPr>
          <w:sz w:val="28"/>
          <w:szCs w:val="28"/>
        </w:rPr>
        <w:t>онно-телекоммуникационной сети «</w:t>
      </w:r>
      <w:r w:rsidRPr="00CC42BE">
        <w:rPr>
          <w:sz w:val="28"/>
          <w:szCs w:val="28"/>
        </w:rPr>
        <w:t>Интернет</w:t>
      </w:r>
      <w:r>
        <w:rPr>
          <w:sz w:val="28"/>
          <w:szCs w:val="28"/>
        </w:rPr>
        <w:t>»</w:t>
      </w:r>
      <w:r w:rsidRPr="00CC42BE">
        <w:rPr>
          <w:sz w:val="28"/>
          <w:szCs w:val="28"/>
        </w:rPr>
        <w:t>.</w:t>
      </w:r>
    </w:p>
    <w:p w:rsidR="00A60BCD" w:rsidRPr="00CC42BE" w:rsidRDefault="00A60BCD" w:rsidP="00A60BCD">
      <w:pPr>
        <w:pStyle w:val="ConsPlusNormal"/>
        <w:ind w:firstLine="709"/>
        <w:jc w:val="both"/>
        <w:rPr>
          <w:sz w:val="28"/>
          <w:szCs w:val="28"/>
        </w:rPr>
      </w:pPr>
      <w:r>
        <w:rPr>
          <w:sz w:val="28"/>
          <w:szCs w:val="28"/>
        </w:rPr>
        <w:t>- о</w:t>
      </w:r>
      <w:r w:rsidRPr="00CC42BE">
        <w:rPr>
          <w:sz w:val="28"/>
          <w:szCs w:val="28"/>
        </w:rPr>
        <w:t xml:space="preserve"> предмете электронного аукциона, в том числе:</w:t>
      </w:r>
    </w:p>
    <w:p w:rsidR="00A60BCD" w:rsidRPr="00CC42BE" w:rsidRDefault="00A60BCD" w:rsidP="00A60BCD">
      <w:pPr>
        <w:pStyle w:val="ConsPlusNormal"/>
        <w:ind w:firstLine="709"/>
        <w:jc w:val="both"/>
        <w:rPr>
          <w:sz w:val="28"/>
          <w:szCs w:val="28"/>
        </w:rPr>
      </w:pPr>
      <w:r w:rsidRPr="00CC42BE">
        <w:rPr>
          <w:sz w:val="28"/>
          <w:szCs w:val="28"/>
        </w:rPr>
        <w:t>- место размещения НТО (адресный ориентир);</w:t>
      </w:r>
    </w:p>
    <w:p w:rsidR="00A60BCD" w:rsidRPr="00CC42BE" w:rsidRDefault="00A60BCD" w:rsidP="00A60BCD">
      <w:pPr>
        <w:pStyle w:val="ConsPlusNormal"/>
        <w:ind w:firstLine="709"/>
        <w:jc w:val="both"/>
        <w:rPr>
          <w:sz w:val="28"/>
          <w:szCs w:val="28"/>
        </w:rPr>
      </w:pPr>
      <w:r w:rsidRPr="00CC42BE">
        <w:rPr>
          <w:sz w:val="28"/>
          <w:szCs w:val="28"/>
        </w:rPr>
        <w:t>- площадь НТО;</w:t>
      </w:r>
    </w:p>
    <w:p w:rsidR="00A60BCD" w:rsidRPr="00CC42BE" w:rsidRDefault="00A60BCD" w:rsidP="00A60BCD">
      <w:pPr>
        <w:pStyle w:val="ConsPlusNormal"/>
        <w:ind w:firstLine="709"/>
        <w:jc w:val="both"/>
        <w:rPr>
          <w:sz w:val="28"/>
          <w:szCs w:val="28"/>
        </w:rPr>
      </w:pPr>
      <w:r w:rsidRPr="00CC42BE">
        <w:rPr>
          <w:sz w:val="28"/>
          <w:szCs w:val="28"/>
        </w:rPr>
        <w:t>- период функционирования НТО;</w:t>
      </w:r>
    </w:p>
    <w:p w:rsidR="00A60BCD" w:rsidRPr="00CC42BE" w:rsidRDefault="00A60BCD" w:rsidP="00A60BCD">
      <w:pPr>
        <w:pStyle w:val="ConsPlusNormal"/>
        <w:ind w:firstLine="709"/>
        <w:jc w:val="both"/>
        <w:rPr>
          <w:sz w:val="28"/>
          <w:szCs w:val="28"/>
        </w:rPr>
      </w:pPr>
      <w:r w:rsidRPr="00CC42BE">
        <w:rPr>
          <w:sz w:val="28"/>
          <w:szCs w:val="28"/>
        </w:rPr>
        <w:t>- специализацию НТО.</w:t>
      </w:r>
    </w:p>
    <w:p w:rsidR="00A60BCD" w:rsidRPr="00CC42BE" w:rsidRDefault="00A60BCD" w:rsidP="00A60BCD">
      <w:pPr>
        <w:pStyle w:val="ConsPlusNormal"/>
        <w:ind w:firstLine="709"/>
        <w:jc w:val="both"/>
        <w:rPr>
          <w:sz w:val="28"/>
          <w:szCs w:val="28"/>
        </w:rPr>
      </w:pPr>
      <w:r>
        <w:rPr>
          <w:sz w:val="28"/>
          <w:szCs w:val="28"/>
        </w:rPr>
        <w:t>- о начальной минимальной цене д</w:t>
      </w:r>
      <w:r w:rsidRPr="00CC42BE">
        <w:rPr>
          <w:sz w:val="28"/>
          <w:szCs w:val="28"/>
        </w:rPr>
        <w:t>оговора.</w:t>
      </w:r>
    </w:p>
    <w:p w:rsidR="00A60BCD" w:rsidRPr="00CC42BE" w:rsidRDefault="00A60BCD" w:rsidP="00A60BCD">
      <w:pPr>
        <w:pStyle w:val="ConsPlusNormal"/>
        <w:ind w:firstLine="709"/>
        <w:jc w:val="both"/>
        <w:rPr>
          <w:sz w:val="28"/>
          <w:szCs w:val="28"/>
        </w:rPr>
      </w:pPr>
      <w:r>
        <w:rPr>
          <w:sz w:val="28"/>
          <w:szCs w:val="28"/>
        </w:rPr>
        <w:t>- о «</w:t>
      </w:r>
      <w:r w:rsidRPr="00CC42BE">
        <w:rPr>
          <w:sz w:val="28"/>
          <w:szCs w:val="28"/>
        </w:rPr>
        <w:t>шаге аукциона</w:t>
      </w:r>
      <w:r>
        <w:rPr>
          <w:sz w:val="28"/>
          <w:szCs w:val="28"/>
        </w:rPr>
        <w:t>»</w:t>
      </w:r>
      <w:r w:rsidRPr="00CC42BE">
        <w:rPr>
          <w:sz w:val="28"/>
          <w:szCs w:val="28"/>
        </w:rPr>
        <w:t>.</w:t>
      </w:r>
    </w:p>
    <w:p w:rsidR="00A60BCD" w:rsidRPr="00CC42BE" w:rsidRDefault="00A60BCD" w:rsidP="00A60BCD">
      <w:pPr>
        <w:pStyle w:val="ConsPlusNormal"/>
        <w:ind w:firstLine="709"/>
        <w:jc w:val="both"/>
        <w:rPr>
          <w:sz w:val="28"/>
          <w:szCs w:val="28"/>
        </w:rPr>
      </w:pPr>
      <w:r>
        <w:rPr>
          <w:sz w:val="28"/>
          <w:szCs w:val="28"/>
        </w:rPr>
        <w:t>-</w:t>
      </w:r>
      <w:r w:rsidRPr="00CC42BE">
        <w:rPr>
          <w:sz w:val="28"/>
          <w:szCs w:val="28"/>
        </w:rPr>
        <w:t xml:space="preserve"> </w:t>
      </w:r>
      <w:r>
        <w:rPr>
          <w:sz w:val="28"/>
          <w:szCs w:val="28"/>
        </w:rPr>
        <w:t>о</w:t>
      </w:r>
      <w:r w:rsidRPr="00CC42BE">
        <w:rPr>
          <w:sz w:val="28"/>
          <w:szCs w:val="28"/>
        </w:rPr>
        <w:t xml:space="preserve"> дате и времени окончания срока подачи заявок на участие в электронном аукционе; дате окончания срока рассмотрения заявок на участие в электронном аукционе; дате проведения электронного аукциона. </w:t>
      </w:r>
    </w:p>
    <w:p w:rsidR="00A60BCD" w:rsidRPr="00CC42BE" w:rsidRDefault="00A60BCD" w:rsidP="00A60BCD">
      <w:pPr>
        <w:pStyle w:val="ConsPlusNormal"/>
        <w:ind w:firstLine="709"/>
        <w:jc w:val="both"/>
        <w:rPr>
          <w:sz w:val="28"/>
          <w:szCs w:val="28"/>
        </w:rPr>
      </w:pPr>
      <w:r>
        <w:rPr>
          <w:sz w:val="28"/>
          <w:szCs w:val="28"/>
        </w:rPr>
        <w:t>-</w:t>
      </w:r>
      <w:r w:rsidRPr="00CC42BE">
        <w:rPr>
          <w:sz w:val="28"/>
          <w:szCs w:val="28"/>
        </w:rPr>
        <w:t xml:space="preserve"> </w:t>
      </w:r>
      <w:r>
        <w:rPr>
          <w:sz w:val="28"/>
          <w:szCs w:val="28"/>
        </w:rPr>
        <w:t>о</w:t>
      </w:r>
      <w:r w:rsidRPr="00CC42BE">
        <w:rPr>
          <w:sz w:val="28"/>
          <w:szCs w:val="28"/>
        </w:rPr>
        <w:t xml:space="preserve"> размере задатка, порядке его внесения участниками электронного аукциона и возврата им.</w:t>
      </w:r>
    </w:p>
    <w:p w:rsidR="00A60BCD" w:rsidRPr="00CC42BE" w:rsidRDefault="00A60BCD" w:rsidP="00A60BCD">
      <w:pPr>
        <w:pStyle w:val="ConsPlusNormal"/>
        <w:ind w:firstLine="709"/>
        <w:jc w:val="both"/>
        <w:rPr>
          <w:sz w:val="28"/>
          <w:szCs w:val="28"/>
        </w:rPr>
      </w:pPr>
      <w:r>
        <w:rPr>
          <w:sz w:val="28"/>
          <w:szCs w:val="28"/>
        </w:rPr>
        <w:t>-</w:t>
      </w:r>
      <w:r w:rsidRPr="00CC42BE">
        <w:rPr>
          <w:sz w:val="28"/>
          <w:szCs w:val="28"/>
        </w:rPr>
        <w:t xml:space="preserve"> </w:t>
      </w:r>
      <w:r>
        <w:rPr>
          <w:sz w:val="28"/>
          <w:szCs w:val="28"/>
        </w:rPr>
        <w:t>о</w:t>
      </w:r>
      <w:r w:rsidRPr="00CC42BE">
        <w:rPr>
          <w:sz w:val="28"/>
          <w:szCs w:val="28"/>
        </w:rPr>
        <w:t>б установленных организатором электронного аукциона единых требованиях к участникам электронного аукциона.</w:t>
      </w:r>
    </w:p>
    <w:p w:rsidR="00A60BCD" w:rsidRPr="00CC42BE" w:rsidRDefault="00A60BCD" w:rsidP="00A60BCD">
      <w:pPr>
        <w:pStyle w:val="ConsPlusNormal"/>
        <w:ind w:firstLine="709"/>
        <w:jc w:val="both"/>
        <w:rPr>
          <w:sz w:val="28"/>
          <w:szCs w:val="28"/>
        </w:rPr>
      </w:pPr>
      <w:r>
        <w:rPr>
          <w:sz w:val="28"/>
          <w:szCs w:val="28"/>
        </w:rPr>
        <w:t>-</w:t>
      </w:r>
      <w:r w:rsidRPr="00CC42BE">
        <w:rPr>
          <w:sz w:val="28"/>
          <w:szCs w:val="28"/>
        </w:rPr>
        <w:t xml:space="preserve"> </w:t>
      </w:r>
      <w:r>
        <w:rPr>
          <w:sz w:val="28"/>
          <w:szCs w:val="28"/>
        </w:rPr>
        <w:t>о</w:t>
      </w:r>
      <w:r w:rsidRPr="00CC42BE">
        <w:rPr>
          <w:sz w:val="28"/>
          <w:szCs w:val="28"/>
        </w:rPr>
        <w:t>б ограничениях для участия в электронном аукционе лиц, не являющихся субъектами малого или среднего предпринимательства.</w:t>
      </w:r>
    </w:p>
    <w:p w:rsidR="00A60BCD" w:rsidRPr="00CC42BE" w:rsidRDefault="00A60BCD" w:rsidP="00A60BCD">
      <w:pPr>
        <w:pStyle w:val="ConsPlusNormal"/>
        <w:ind w:firstLine="709"/>
        <w:jc w:val="both"/>
        <w:rPr>
          <w:sz w:val="28"/>
          <w:szCs w:val="28"/>
        </w:rPr>
      </w:pPr>
      <w:r w:rsidRPr="00CC42BE">
        <w:rPr>
          <w:sz w:val="28"/>
          <w:szCs w:val="28"/>
        </w:rPr>
        <w:t xml:space="preserve">Обязательным приложением к извещению является проект </w:t>
      </w:r>
      <w:r>
        <w:rPr>
          <w:sz w:val="28"/>
          <w:szCs w:val="28"/>
        </w:rPr>
        <w:t>д</w:t>
      </w:r>
      <w:r w:rsidRPr="00CC42BE">
        <w:rPr>
          <w:sz w:val="28"/>
          <w:szCs w:val="28"/>
        </w:rPr>
        <w:t>оговора.</w:t>
      </w:r>
    </w:p>
    <w:p w:rsidR="00A60BCD" w:rsidRPr="00CC42BE" w:rsidRDefault="00A60BCD" w:rsidP="00A60BCD">
      <w:pPr>
        <w:pStyle w:val="ConsPlusNormal"/>
        <w:ind w:firstLine="709"/>
        <w:jc w:val="both"/>
        <w:rPr>
          <w:sz w:val="28"/>
          <w:szCs w:val="28"/>
        </w:rPr>
      </w:pPr>
      <w:r>
        <w:rPr>
          <w:sz w:val="28"/>
          <w:szCs w:val="28"/>
        </w:rPr>
        <w:t>5.11</w:t>
      </w:r>
      <w:r w:rsidRPr="00CC42BE">
        <w:rPr>
          <w:sz w:val="28"/>
          <w:szCs w:val="28"/>
        </w:rPr>
        <w:t>. Любое заинтересованное лицо вправе обратиться за разъяснениями положений аукционной документации к организатору электронного аукциона с использованием средств электронной площадки.</w:t>
      </w:r>
    </w:p>
    <w:p w:rsidR="00A60BCD" w:rsidRPr="00CC42BE" w:rsidRDefault="00A60BCD" w:rsidP="00A60BCD">
      <w:pPr>
        <w:pStyle w:val="ConsPlusNormal"/>
        <w:ind w:firstLine="709"/>
        <w:jc w:val="both"/>
        <w:rPr>
          <w:sz w:val="28"/>
          <w:szCs w:val="28"/>
        </w:rPr>
      </w:pPr>
      <w:r>
        <w:rPr>
          <w:sz w:val="28"/>
          <w:szCs w:val="28"/>
        </w:rPr>
        <w:t>5.12</w:t>
      </w:r>
      <w:r w:rsidRPr="00CC42BE">
        <w:rPr>
          <w:sz w:val="28"/>
          <w:szCs w:val="28"/>
        </w:rPr>
        <w:t xml:space="preserve">. Инициатор электронного аукциона, организатор электронного аукциона вправе принять решение о внесении изменений в извещение о проведении электронного аукциона и/или аукционную документацию в срок не позднее чем за три календарных дня до даты окончания срока подачи заявок на участие в электронном аукционе. Изменения подлежат размещению на официальном сайте Администрации информационно-телекоммуникационной сети </w:t>
      </w:r>
      <w:r>
        <w:rPr>
          <w:sz w:val="28"/>
          <w:szCs w:val="28"/>
        </w:rPr>
        <w:t>«</w:t>
      </w:r>
      <w:r w:rsidRPr="00CC42BE">
        <w:rPr>
          <w:sz w:val="28"/>
          <w:szCs w:val="28"/>
        </w:rPr>
        <w:t>Интернет</w:t>
      </w:r>
      <w:r>
        <w:rPr>
          <w:sz w:val="28"/>
          <w:szCs w:val="28"/>
        </w:rPr>
        <w:t>»</w:t>
      </w:r>
      <w:r w:rsidRPr="00CC42BE">
        <w:rPr>
          <w:sz w:val="28"/>
          <w:szCs w:val="28"/>
        </w:rPr>
        <w:t xml:space="preserve"> и на электронной площадке не позднее одного рабочего дня со дня принятия соответствующего решения в порядке, установленном для размещения аукционной документации.</w:t>
      </w:r>
    </w:p>
    <w:p w:rsidR="00A60BCD" w:rsidRPr="00DD5456" w:rsidRDefault="00A60BCD" w:rsidP="00A60BCD">
      <w:pPr>
        <w:pStyle w:val="ConsPlusNormal"/>
        <w:ind w:firstLine="709"/>
        <w:jc w:val="both"/>
        <w:rPr>
          <w:sz w:val="28"/>
          <w:szCs w:val="28"/>
        </w:rPr>
      </w:pPr>
      <w:r>
        <w:rPr>
          <w:sz w:val="28"/>
          <w:szCs w:val="28"/>
        </w:rPr>
        <w:t>5.13</w:t>
      </w:r>
      <w:r w:rsidRPr="00DD5456">
        <w:rPr>
          <w:sz w:val="28"/>
          <w:szCs w:val="28"/>
        </w:rPr>
        <w:t xml:space="preserve">. </w:t>
      </w:r>
      <w:r>
        <w:rPr>
          <w:sz w:val="28"/>
          <w:szCs w:val="28"/>
        </w:rPr>
        <w:t>О</w:t>
      </w:r>
      <w:r w:rsidRPr="00DD5456">
        <w:rPr>
          <w:sz w:val="28"/>
          <w:szCs w:val="28"/>
        </w:rPr>
        <w:t xml:space="preserve">рганизатор электронного аукциона вправе отказаться от проведения электронного аукциона в срок не позднее чем за три календарных дня до дня окончания подачи заявок на участие в электронном аукционе. Извещение об отказе в проведении электронного аукциона размещается организатором электронного аукциона </w:t>
      </w:r>
      <w:r>
        <w:rPr>
          <w:spacing w:val="2"/>
          <w:sz w:val="28"/>
          <w:szCs w:val="28"/>
        </w:rPr>
        <w:t>на официальном сайте Администрации Волгодонского района в информационно-телекоммуникационной сети «Интернет»</w:t>
      </w:r>
      <w:r w:rsidRPr="00DD5456">
        <w:rPr>
          <w:sz w:val="28"/>
          <w:szCs w:val="28"/>
        </w:rPr>
        <w:t xml:space="preserve"> и на электронной площадке не позднее одного рабочего дня со дня </w:t>
      </w:r>
      <w:r w:rsidRPr="00DD5456">
        <w:rPr>
          <w:sz w:val="28"/>
          <w:szCs w:val="28"/>
        </w:rPr>
        <w:lastRenderedPageBreak/>
        <w:t>принятия соответствующего решения.</w:t>
      </w:r>
    </w:p>
    <w:p w:rsidR="00A60BCD" w:rsidRPr="00DD5456" w:rsidRDefault="00A60BCD" w:rsidP="00A60BCD">
      <w:pPr>
        <w:pStyle w:val="ConsPlusNormal"/>
        <w:ind w:firstLine="709"/>
        <w:jc w:val="both"/>
        <w:rPr>
          <w:sz w:val="28"/>
          <w:szCs w:val="28"/>
        </w:rPr>
      </w:pPr>
      <w:r w:rsidRPr="00DD5456">
        <w:rPr>
          <w:sz w:val="28"/>
          <w:szCs w:val="28"/>
        </w:rPr>
        <w:t>Оператор электронной площадки в течение одного рабочего дня со дня размещения извещения об отказе в проведении электронного аукциона обязан известить участников электронного аукциона об отказе в проведении электронного аукциона и разблокировать денежные средства, в отношении которых осуществлено блокирование операций по счету участника электронного аукциона, в размере суммы задатка на участие в электронном аукционе.</w:t>
      </w:r>
    </w:p>
    <w:p w:rsidR="00A60BCD" w:rsidRPr="00DD5456" w:rsidRDefault="00A60BCD" w:rsidP="00A60BCD">
      <w:pPr>
        <w:pStyle w:val="ConsPlusNormal"/>
        <w:ind w:firstLine="709"/>
        <w:jc w:val="both"/>
        <w:rPr>
          <w:sz w:val="28"/>
          <w:szCs w:val="28"/>
        </w:rPr>
      </w:pPr>
      <w:r>
        <w:rPr>
          <w:sz w:val="28"/>
          <w:szCs w:val="28"/>
        </w:rPr>
        <w:t>5.14</w:t>
      </w:r>
      <w:r w:rsidRPr="00DD5456">
        <w:rPr>
          <w:sz w:val="28"/>
          <w:szCs w:val="28"/>
        </w:rPr>
        <w:t>. Для получения доступа к участию в электронном аукционе юридическое лицо независимо от организационно-правовой формы, формы собственности, места нахождения, а также места происхождения капитала</w:t>
      </w:r>
      <w:r>
        <w:rPr>
          <w:sz w:val="28"/>
          <w:szCs w:val="28"/>
        </w:rPr>
        <w:t>,</w:t>
      </w:r>
      <w:r w:rsidRPr="00DD5456">
        <w:rPr>
          <w:sz w:val="28"/>
          <w:szCs w:val="28"/>
        </w:rPr>
        <w:t xml:space="preserve"> индивидуальный предприниматель</w:t>
      </w:r>
      <w:r>
        <w:rPr>
          <w:sz w:val="28"/>
          <w:szCs w:val="28"/>
        </w:rPr>
        <w:t xml:space="preserve"> или физическое лицо</w:t>
      </w:r>
      <w:r w:rsidRPr="00DD5456">
        <w:rPr>
          <w:sz w:val="28"/>
          <w:szCs w:val="28"/>
        </w:rPr>
        <w:t xml:space="preserve"> проходят процедуру регистрации на электронной площадке. Регистрация на электронной площадке осуществляется без взимания платы. Регистрация на электронной площадке проводится в соответствии с регламентом электронной площадки.</w:t>
      </w:r>
    </w:p>
    <w:p w:rsidR="00A60BCD" w:rsidRPr="00DD5456" w:rsidRDefault="00A60BCD" w:rsidP="00A60BCD">
      <w:pPr>
        <w:pStyle w:val="ConsPlusNormal"/>
        <w:ind w:firstLine="709"/>
        <w:jc w:val="both"/>
        <w:rPr>
          <w:sz w:val="28"/>
          <w:szCs w:val="28"/>
        </w:rPr>
      </w:pPr>
      <w:r>
        <w:rPr>
          <w:sz w:val="28"/>
          <w:szCs w:val="28"/>
        </w:rPr>
        <w:t>5.15.</w:t>
      </w:r>
      <w:r w:rsidRPr="00DD5456">
        <w:rPr>
          <w:sz w:val="28"/>
          <w:szCs w:val="28"/>
        </w:rPr>
        <w:t xml:space="preserve"> Для участия в электронном аукционе лицо, зарегистрированное на электронной площадке в установленном порядке, подает заявку на участие в электронном а</w:t>
      </w:r>
      <w:r>
        <w:rPr>
          <w:sz w:val="28"/>
          <w:szCs w:val="28"/>
        </w:rPr>
        <w:t xml:space="preserve">укционе по форме согласно приложению №3  настоящего постановления. </w:t>
      </w:r>
    </w:p>
    <w:p w:rsidR="00A60BCD" w:rsidRPr="00DD5456" w:rsidRDefault="00A60BCD" w:rsidP="00A60BCD">
      <w:pPr>
        <w:pStyle w:val="ConsPlusNormal"/>
        <w:ind w:firstLine="709"/>
        <w:jc w:val="both"/>
        <w:rPr>
          <w:sz w:val="28"/>
          <w:szCs w:val="28"/>
        </w:rPr>
      </w:pPr>
      <w:r>
        <w:rPr>
          <w:sz w:val="28"/>
          <w:szCs w:val="28"/>
        </w:rPr>
        <w:t xml:space="preserve">5.16. </w:t>
      </w:r>
      <w:r w:rsidRPr="00DD5456">
        <w:rPr>
          <w:sz w:val="28"/>
          <w:szCs w:val="28"/>
        </w:rPr>
        <w:t>Участие в электронном аукционе возможно при наличии на счете заявителя, предназначенном для проведения операций по обеспечению участия в электронных аукционах, денежных средств, в отношении которых не осуществлено блокирование операций по счету оператором электронной площадки, в размере не менее суммы задатка на участие в электронном аукционе, предусмотренной документацией об электронном аукционе.</w:t>
      </w:r>
    </w:p>
    <w:p w:rsidR="00A60BCD" w:rsidRPr="00DD5456" w:rsidRDefault="00A60BCD" w:rsidP="00A60BCD">
      <w:pPr>
        <w:pStyle w:val="ConsPlusNormal"/>
        <w:ind w:firstLine="709"/>
        <w:jc w:val="both"/>
        <w:rPr>
          <w:sz w:val="28"/>
          <w:szCs w:val="28"/>
        </w:rPr>
      </w:pPr>
      <w:r w:rsidRPr="00DD5456">
        <w:rPr>
          <w:sz w:val="28"/>
          <w:szCs w:val="28"/>
        </w:rPr>
        <w:t>Прием заявок прекращается в день и время, указанные в извещении о проведении электронного аукциона.</w:t>
      </w:r>
    </w:p>
    <w:p w:rsidR="00A60BCD" w:rsidRPr="00DD5456" w:rsidRDefault="00A60BCD" w:rsidP="00A60BCD">
      <w:pPr>
        <w:pStyle w:val="ConsPlusNormal"/>
        <w:ind w:firstLine="709"/>
        <w:jc w:val="both"/>
        <w:rPr>
          <w:sz w:val="28"/>
          <w:szCs w:val="28"/>
        </w:rPr>
      </w:pPr>
      <w:r>
        <w:rPr>
          <w:sz w:val="28"/>
          <w:szCs w:val="28"/>
        </w:rPr>
        <w:t>5.17</w:t>
      </w:r>
      <w:r w:rsidRPr="00DD5456">
        <w:rPr>
          <w:sz w:val="28"/>
          <w:szCs w:val="28"/>
        </w:rPr>
        <w:t>. Оператор электронной площадки отказывает в приеме заявки на участие в электронном аукционе в случае:</w:t>
      </w:r>
    </w:p>
    <w:p w:rsidR="00A60BCD" w:rsidRPr="00DD5456" w:rsidRDefault="00A60BCD" w:rsidP="00A60BCD">
      <w:pPr>
        <w:pStyle w:val="ConsPlusNormal"/>
        <w:ind w:firstLine="709"/>
        <w:jc w:val="both"/>
        <w:rPr>
          <w:sz w:val="28"/>
          <w:szCs w:val="28"/>
        </w:rPr>
      </w:pPr>
      <w:r>
        <w:rPr>
          <w:sz w:val="28"/>
          <w:szCs w:val="28"/>
        </w:rPr>
        <w:t>5.17.1.</w:t>
      </w:r>
      <w:r w:rsidRPr="00DD5456">
        <w:rPr>
          <w:sz w:val="28"/>
          <w:szCs w:val="28"/>
        </w:rPr>
        <w:t xml:space="preserve"> Представления заявки на участие в электронном аукционе, подписанной электронной подписью лица, не имеющего право действовать от имени заявителя.</w:t>
      </w:r>
    </w:p>
    <w:p w:rsidR="00A60BCD" w:rsidRPr="00DD5456" w:rsidRDefault="00A60BCD" w:rsidP="00A60BCD">
      <w:pPr>
        <w:pStyle w:val="ConsPlusNormal"/>
        <w:ind w:firstLine="709"/>
        <w:jc w:val="both"/>
        <w:rPr>
          <w:sz w:val="28"/>
          <w:szCs w:val="28"/>
        </w:rPr>
      </w:pPr>
      <w:r>
        <w:rPr>
          <w:sz w:val="28"/>
          <w:szCs w:val="28"/>
        </w:rPr>
        <w:t>5.17.2.</w:t>
      </w:r>
      <w:r w:rsidRPr="00DD5456">
        <w:rPr>
          <w:sz w:val="28"/>
          <w:szCs w:val="28"/>
        </w:rPr>
        <w:t xml:space="preserve"> Отсутствия на счете, предназначенном для проведения операций по обеспечению участия в электронных аукционах, заявителя, подавшего заявку на участие в электронном аукционе, денежных средств в размере суммы задатка, в отношении которых не осуществлено блокирование операций по счету оператором электронной площадки.</w:t>
      </w:r>
    </w:p>
    <w:p w:rsidR="00A60BCD" w:rsidRPr="00DD5456" w:rsidRDefault="00A60BCD" w:rsidP="00A60BCD">
      <w:pPr>
        <w:pStyle w:val="ConsPlusNormal"/>
        <w:ind w:firstLine="709"/>
        <w:jc w:val="both"/>
        <w:rPr>
          <w:sz w:val="28"/>
          <w:szCs w:val="28"/>
        </w:rPr>
      </w:pPr>
      <w:r>
        <w:rPr>
          <w:sz w:val="28"/>
          <w:szCs w:val="28"/>
        </w:rPr>
        <w:t>5.17.3</w:t>
      </w:r>
      <w:r w:rsidRPr="00DD5456">
        <w:rPr>
          <w:sz w:val="28"/>
          <w:szCs w:val="28"/>
        </w:rPr>
        <w:t xml:space="preserve"> Подачи одним заявителем двух и более заявок на участие в электронном аукционе при условии, что поданные ранее заявки заявителем не отозваны. В этом случае заявителю возвращаются все поданные заявки на участие в электронном аукционе.</w:t>
      </w:r>
    </w:p>
    <w:p w:rsidR="00A60BCD" w:rsidRPr="00DD5456" w:rsidRDefault="00A60BCD" w:rsidP="00A60BCD">
      <w:pPr>
        <w:pStyle w:val="ConsPlusNormal"/>
        <w:ind w:firstLine="709"/>
        <w:jc w:val="both"/>
        <w:rPr>
          <w:sz w:val="28"/>
          <w:szCs w:val="28"/>
        </w:rPr>
      </w:pPr>
      <w:r>
        <w:rPr>
          <w:sz w:val="28"/>
          <w:szCs w:val="28"/>
        </w:rPr>
        <w:t>5.17.4.</w:t>
      </w:r>
      <w:r w:rsidRPr="00DD5456">
        <w:rPr>
          <w:sz w:val="28"/>
          <w:szCs w:val="28"/>
        </w:rPr>
        <w:t xml:space="preserve"> Получения заявки на участие в электронном аукционе после дня и времени окончания срока подачи заявок.</w:t>
      </w:r>
    </w:p>
    <w:p w:rsidR="00A60BCD" w:rsidRPr="00DD5456" w:rsidRDefault="00A60BCD" w:rsidP="00A60BCD">
      <w:pPr>
        <w:pStyle w:val="ConsPlusNormal"/>
        <w:ind w:firstLine="709"/>
        <w:jc w:val="both"/>
        <w:rPr>
          <w:sz w:val="28"/>
          <w:szCs w:val="28"/>
        </w:rPr>
      </w:pPr>
      <w:r>
        <w:rPr>
          <w:sz w:val="28"/>
          <w:szCs w:val="28"/>
        </w:rPr>
        <w:t xml:space="preserve">5.18. </w:t>
      </w:r>
      <w:r w:rsidRPr="00DD5456">
        <w:rPr>
          <w:sz w:val="28"/>
          <w:szCs w:val="28"/>
        </w:rPr>
        <w:t>Отказ в приеме заявки на участие в электронном аукционе по иным основаниям не допускается.</w:t>
      </w:r>
    </w:p>
    <w:p w:rsidR="00A60BCD" w:rsidRPr="005D33BD" w:rsidRDefault="00A60BCD" w:rsidP="00A60BCD">
      <w:pPr>
        <w:pStyle w:val="ConsPlusNormal"/>
        <w:ind w:firstLine="709"/>
        <w:jc w:val="both"/>
        <w:rPr>
          <w:sz w:val="28"/>
          <w:szCs w:val="28"/>
        </w:rPr>
      </w:pPr>
      <w:r>
        <w:rPr>
          <w:sz w:val="28"/>
          <w:szCs w:val="28"/>
        </w:rPr>
        <w:lastRenderedPageBreak/>
        <w:t>5.19.</w:t>
      </w:r>
      <w:r w:rsidRPr="005D33BD">
        <w:rPr>
          <w:sz w:val="28"/>
          <w:szCs w:val="28"/>
        </w:rPr>
        <w:t xml:space="preserve"> Заявка на участие в электронном аукционе направляется заявителем оператору электронной площадки в форме электронного документа, подписанного электронной цифровой подписью.</w:t>
      </w:r>
    </w:p>
    <w:p w:rsidR="00A60BCD" w:rsidRPr="005D33BD" w:rsidRDefault="00A60BCD" w:rsidP="00A60BCD">
      <w:pPr>
        <w:pStyle w:val="ConsPlusNormal"/>
        <w:ind w:firstLine="709"/>
        <w:jc w:val="both"/>
        <w:rPr>
          <w:sz w:val="28"/>
          <w:szCs w:val="28"/>
        </w:rPr>
      </w:pPr>
      <w:r w:rsidRPr="005D33BD">
        <w:rPr>
          <w:sz w:val="28"/>
          <w:szCs w:val="28"/>
        </w:rPr>
        <w:t>Поступление заявки является поручением о блокировке операций по счету заявителя, открытому для проведения операций по обеспечению участия в электронных аукционах, в отношении денежных средств в размере суммы задатка на участие в электронном аукционе.</w:t>
      </w:r>
    </w:p>
    <w:p w:rsidR="00A60BCD" w:rsidRPr="005D33BD" w:rsidRDefault="00A60BCD" w:rsidP="00A60BCD">
      <w:pPr>
        <w:pStyle w:val="ConsPlusNormal"/>
        <w:ind w:firstLine="709"/>
        <w:jc w:val="both"/>
        <w:rPr>
          <w:sz w:val="28"/>
          <w:szCs w:val="28"/>
        </w:rPr>
      </w:pPr>
      <w:r>
        <w:rPr>
          <w:sz w:val="28"/>
          <w:szCs w:val="28"/>
        </w:rPr>
        <w:t>5.20.</w:t>
      </w:r>
      <w:r w:rsidRPr="005D33BD">
        <w:rPr>
          <w:sz w:val="28"/>
          <w:szCs w:val="28"/>
        </w:rPr>
        <w:t xml:space="preserve"> Заявитель имеет право отозвать принятую оператором электронной площадки заявку до окончания срока подачи заявок. Со дня регистрации отзыва заявки оператор электронной площадки прекращает блокировку операций по счету для проведения операций по обеспечению участия в электронном аукционе в отношении денежных средств заявителя в размере суммы задатка на участие в электронном аукционе.</w:t>
      </w:r>
    </w:p>
    <w:p w:rsidR="00A60BCD" w:rsidRPr="005D33BD" w:rsidRDefault="00A60BCD" w:rsidP="00A60BCD">
      <w:pPr>
        <w:pStyle w:val="ConsPlusNormal"/>
        <w:ind w:firstLine="709"/>
        <w:jc w:val="both"/>
        <w:rPr>
          <w:sz w:val="28"/>
          <w:szCs w:val="28"/>
        </w:rPr>
      </w:pPr>
      <w:r>
        <w:rPr>
          <w:sz w:val="28"/>
          <w:szCs w:val="28"/>
        </w:rPr>
        <w:t xml:space="preserve"> 5.21</w:t>
      </w:r>
      <w:r w:rsidRPr="005D33BD">
        <w:rPr>
          <w:sz w:val="28"/>
          <w:szCs w:val="28"/>
        </w:rPr>
        <w:t>. В течение одного часа со дня получения заявки на участие в электронном аукционе оператор электронной площадки обязан осуществить блокирование операций по счету для проведения операций по обеспечению участия в электронном аукционе заявителя, подавшего такую заявку, в отношении денежных средств в размере суммы задатка на участие в электронном аукционе, присвоить ей порядковый номер и подтвердить в форме электронного документа, направляемого заявителю, подавшему заявку на участие в электронном аукционе, ее получение с указанием присвоенного ей порядкового номера.</w:t>
      </w:r>
    </w:p>
    <w:p w:rsidR="00A60BCD" w:rsidRPr="005D33BD" w:rsidRDefault="00A60BCD" w:rsidP="00A60BCD">
      <w:pPr>
        <w:pStyle w:val="ConsPlusNormal"/>
        <w:ind w:firstLine="709"/>
        <w:jc w:val="both"/>
        <w:rPr>
          <w:sz w:val="28"/>
          <w:szCs w:val="28"/>
        </w:rPr>
      </w:pPr>
      <w:r>
        <w:rPr>
          <w:sz w:val="28"/>
          <w:szCs w:val="28"/>
        </w:rPr>
        <w:t>5.22</w:t>
      </w:r>
      <w:r w:rsidRPr="005D33BD">
        <w:rPr>
          <w:sz w:val="28"/>
          <w:szCs w:val="28"/>
        </w:rPr>
        <w:t>. В течение одного часа со дня окончания срока приема заявок оператор электронной площадки направляет заявки организатору электронного аукциона.</w:t>
      </w:r>
    </w:p>
    <w:p w:rsidR="00A60BCD" w:rsidRPr="005D33BD" w:rsidRDefault="00A60BCD" w:rsidP="00A60BCD">
      <w:pPr>
        <w:pStyle w:val="ConsPlusNormal"/>
        <w:ind w:firstLine="709"/>
        <w:jc w:val="both"/>
        <w:rPr>
          <w:sz w:val="28"/>
          <w:szCs w:val="28"/>
        </w:rPr>
      </w:pPr>
      <w:bookmarkStart w:id="0" w:name="Par130"/>
      <w:bookmarkEnd w:id="0"/>
      <w:r>
        <w:rPr>
          <w:sz w:val="28"/>
          <w:szCs w:val="28"/>
        </w:rPr>
        <w:t xml:space="preserve">5.23. </w:t>
      </w:r>
      <w:r w:rsidRPr="005D33BD">
        <w:rPr>
          <w:sz w:val="28"/>
          <w:szCs w:val="28"/>
        </w:rPr>
        <w:t>По результатам рассмотрения заявок на участие в электронном аукционе Комиссия принимает решение о допуске заявителя к участию в электронном аукционе или об отказе в допуске к участию в электронном аукционе.</w:t>
      </w:r>
    </w:p>
    <w:p w:rsidR="00A60BCD" w:rsidRPr="005D33BD" w:rsidRDefault="00A60BCD" w:rsidP="00A60BCD">
      <w:pPr>
        <w:pStyle w:val="ConsPlusNormal"/>
        <w:ind w:firstLine="709"/>
        <w:jc w:val="both"/>
        <w:rPr>
          <w:sz w:val="28"/>
          <w:szCs w:val="28"/>
        </w:rPr>
      </w:pPr>
      <w:r>
        <w:rPr>
          <w:sz w:val="28"/>
          <w:szCs w:val="28"/>
        </w:rPr>
        <w:t>5.24</w:t>
      </w:r>
      <w:r w:rsidRPr="005D33BD">
        <w:rPr>
          <w:sz w:val="28"/>
          <w:szCs w:val="28"/>
        </w:rPr>
        <w:t>. Заявитель не допускается к участию в электронном аукционе в случае отсутствия в первой части заявки согласия заявителя с условиями электронного аукциона.</w:t>
      </w:r>
    </w:p>
    <w:p w:rsidR="00A60BCD" w:rsidRPr="005D33BD" w:rsidRDefault="00A60BCD" w:rsidP="00A60BCD">
      <w:pPr>
        <w:pStyle w:val="ConsPlusNormal"/>
        <w:ind w:firstLine="709"/>
        <w:jc w:val="both"/>
        <w:rPr>
          <w:sz w:val="28"/>
          <w:szCs w:val="28"/>
        </w:rPr>
      </w:pPr>
      <w:r>
        <w:rPr>
          <w:sz w:val="28"/>
          <w:szCs w:val="28"/>
        </w:rPr>
        <w:t>5.25</w:t>
      </w:r>
      <w:r w:rsidRPr="005D33BD">
        <w:rPr>
          <w:sz w:val="28"/>
          <w:szCs w:val="28"/>
        </w:rPr>
        <w:t>. Отказ в допуске к участию в электронном аукционе по иным основаниям не допускается.</w:t>
      </w:r>
    </w:p>
    <w:p w:rsidR="00A60BCD" w:rsidRPr="005D33BD" w:rsidRDefault="00A60BCD" w:rsidP="00A60BCD">
      <w:pPr>
        <w:pStyle w:val="ConsPlusNormal"/>
        <w:ind w:firstLine="709"/>
        <w:jc w:val="both"/>
        <w:rPr>
          <w:sz w:val="28"/>
          <w:szCs w:val="28"/>
        </w:rPr>
      </w:pPr>
      <w:r>
        <w:rPr>
          <w:sz w:val="28"/>
          <w:szCs w:val="28"/>
        </w:rPr>
        <w:t>5.26.</w:t>
      </w:r>
      <w:r w:rsidRPr="005D33BD">
        <w:rPr>
          <w:sz w:val="28"/>
          <w:szCs w:val="28"/>
        </w:rPr>
        <w:t xml:space="preserve"> По результатам рассмотрения заявок на участие в электронном аукционе Комиссия оформляет протокол рассмотрения заявок на участие в электронном аукционе, подписываемый всеми присутствующими на заседании Комиссии ее членами, в срок не позднее даты окончания срока рассмотрения заявок.</w:t>
      </w:r>
    </w:p>
    <w:p w:rsidR="00A60BCD" w:rsidRPr="005D33BD" w:rsidRDefault="00A60BCD" w:rsidP="00A60BCD">
      <w:pPr>
        <w:pStyle w:val="ConsPlusNormal"/>
        <w:ind w:firstLine="709"/>
        <w:jc w:val="both"/>
        <w:rPr>
          <w:sz w:val="28"/>
          <w:szCs w:val="28"/>
        </w:rPr>
      </w:pPr>
      <w:r w:rsidRPr="005D33BD">
        <w:rPr>
          <w:sz w:val="28"/>
          <w:szCs w:val="28"/>
        </w:rPr>
        <w:t>Указанный протокол в срок не позднее рабочего дня, следующего за датой подписания указанного протокола рассмотрения заявок на участие в электронном аукционе, направляется организатором электронного аукциона оператору электронной площадки.</w:t>
      </w:r>
    </w:p>
    <w:p w:rsidR="00A60BCD" w:rsidRPr="005D33BD" w:rsidRDefault="00A60BCD" w:rsidP="00A60BCD">
      <w:pPr>
        <w:pStyle w:val="ConsPlusNormal"/>
        <w:ind w:firstLine="709"/>
        <w:jc w:val="both"/>
        <w:rPr>
          <w:sz w:val="28"/>
          <w:szCs w:val="28"/>
        </w:rPr>
      </w:pPr>
      <w:r>
        <w:rPr>
          <w:sz w:val="28"/>
          <w:szCs w:val="28"/>
        </w:rPr>
        <w:t>5.27</w:t>
      </w:r>
      <w:r w:rsidRPr="005D33BD">
        <w:rPr>
          <w:sz w:val="28"/>
          <w:szCs w:val="28"/>
        </w:rPr>
        <w:t xml:space="preserve">. В течение одного часа с момента поступления оператору электронной площадки протокола рассмотрения заявок на участие в </w:t>
      </w:r>
      <w:r w:rsidRPr="005D33BD">
        <w:rPr>
          <w:sz w:val="28"/>
          <w:szCs w:val="28"/>
        </w:rPr>
        <w:lastRenderedPageBreak/>
        <w:t>электронном аукционе оператор электронной площадки обязан направить каждому заявителю, подавшему заявку на участие в электронном аукционе, уведомление о решении, принятом в отношении поданных ими заявок.</w:t>
      </w:r>
    </w:p>
    <w:p w:rsidR="00A60BCD" w:rsidRPr="005D33BD" w:rsidRDefault="00A60BCD" w:rsidP="00A60BCD">
      <w:pPr>
        <w:pStyle w:val="ConsPlusNormal"/>
        <w:ind w:firstLine="709"/>
        <w:jc w:val="both"/>
        <w:rPr>
          <w:sz w:val="28"/>
          <w:szCs w:val="28"/>
        </w:rPr>
      </w:pPr>
      <w:r w:rsidRPr="005D33BD">
        <w:rPr>
          <w:sz w:val="28"/>
          <w:szCs w:val="28"/>
        </w:rPr>
        <w:t>В случае если Комиссией принято решение об отказе в допуске заявителя к участию в электронном аукционе, уведомление об этом решении должно содержать обоснование его принятия, в том числе с указанием положений аукционной документации, которым не соответствует заявка.</w:t>
      </w:r>
    </w:p>
    <w:p w:rsidR="00A60BCD" w:rsidRPr="005D33BD" w:rsidRDefault="00A60BCD" w:rsidP="00A60BCD">
      <w:pPr>
        <w:pStyle w:val="ConsPlusNormal"/>
        <w:ind w:firstLine="709"/>
        <w:jc w:val="both"/>
        <w:rPr>
          <w:sz w:val="28"/>
          <w:szCs w:val="28"/>
        </w:rPr>
      </w:pPr>
      <w:r>
        <w:rPr>
          <w:sz w:val="28"/>
          <w:szCs w:val="28"/>
        </w:rPr>
        <w:t>5.28</w:t>
      </w:r>
      <w:r w:rsidRPr="005D33BD">
        <w:rPr>
          <w:sz w:val="28"/>
          <w:szCs w:val="28"/>
        </w:rPr>
        <w:t>. Электронный аукцион проводится на электронной п</w:t>
      </w:r>
      <w:r>
        <w:rPr>
          <w:sz w:val="28"/>
          <w:szCs w:val="28"/>
        </w:rPr>
        <w:t xml:space="preserve">лощадке указанный в извещении. </w:t>
      </w:r>
      <w:r w:rsidRPr="005D33BD">
        <w:rPr>
          <w:sz w:val="28"/>
          <w:szCs w:val="28"/>
        </w:rPr>
        <w:t>Проведение электронного аукциона осуществляется в порядке, установленном регламентом оператора электронной площадки.</w:t>
      </w:r>
    </w:p>
    <w:p w:rsidR="00A60BCD" w:rsidRDefault="00A60BCD" w:rsidP="00A60BCD">
      <w:pPr>
        <w:pStyle w:val="ConsPlusNormal"/>
        <w:ind w:firstLine="709"/>
        <w:jc w:val="both"/>
        <w:rPr>
          <w:sz w:val="28"/>
          <w:szCs w:val="28"/>
        </w:rPr>
      </w:pPr>
      <w:bookmarkStart w:id="1" w:name="Par147"/>
      <w:bookmarkEnd w:id="1"/>
      <w:r>
        <w:rPr>
          <w:sz w:val="28"/>
          <w:szCs w:val="28"/>
        </w:rPr>
        <w:t>5.29.</w:t>
      </w:r>
      <w:r w:rsidRPr="005D33BD">
        <w:rPr>
          <w:sz w:val="28"/>
          <w:szCs w:val="28"/>
        </w:rPr>
        <w:t xml:space="preserve"> Результаты электронного аукциона оформляются оператором электронной площадки протоколом. В этом протоколе указываются адрес электронной площадки, дата, время начала и окончания электронного аукциона, начальная </w:t>
      </w:r>
      <w:r>
        <w:rPr>
          <w:sz w:val="28"/>
          <w:szCs w:val="28"/>
        </w:rPr>
        <w:t>цена д</w:t>
      </w:r>
      <w:r w:rsidRPr="005D33BD">
        <w:rPr>
          <w:sz w:val="28"/>
          <w:szCs w:val="28"/>
        </w:rPr>
        <w:t>оговора</w:t>
      </w:r>
      <w:r>
        <w:rPr>
          <w:sz w:val="28"/>
          <w:szCs w:val="28"/>
        </w:rPr>
        <w:t>.</w:t>
      </w:r>
    </w:p>
    <w:p w:rsidR="00A60BCD" w:rsidRPr="005D33BD" w:rsidRDefault="00A60BCD" w:rsidP="00A60BCD">
      <w:pPr>
        <w:pStyle w:val="ConsPlusNormal"/>
        <w:ind w:firstLine="709"/>
        <w:jc w:val="both"/>
        <w:rPr>
          <w:sz w:val="28"/>
          <w:szCs w:val="28"/>
        </w:rPr>
      </w:pPr>
      <w:r w:rsidRPr="005D33BD">
        <w:rPr>
          <w:sz w:val="28"/>
          <w:szCs w:val="28"/>
        </w:rPr>
        <w:t>Протокол проведения электронного аукциона размещается оператором электронной площадки на электронной площадке в течение 30 минут после окончания электронного аукциона.</w:t>
      </w:r>
    </w:p>
    <w:p w:rsidR="00A60BCD" w:rsidRPr="005D33BD" w:rsidRDefault="00A60BCD" w:rsidP="00A60BCD">
      <w:pPr>
        <w:pStyle w:val="ConsPlusNormal"/>
        <w:ind w:firstLine="709"/>
        <w:jc w:val="both"/>
        <w:rPr>
          <w:sz w:val="28"/>
          <w:szCs w:val="28"/>
        </w:rPr>
      </w:pPr>
      <w:r w:rsidRPr="005D33BD">
        <w:rPr>
          <w:sz w:val="28"/>
          <w:szCs w:val="28"/>
        </w:rPr>
        <w:t>Оператор электронной площадки в течение одного часа после размещения протокола о проведении электронного аукциона на электронной площадке предоставляет организатору электронного аукциона указанный протокол</w:t>
      </w:r>
      <w:r>
        <w:rPr>
          <w:sz w:val="28"/>
          <w:szCs w:val="28"/>
        </w:rPr>
        <w:t>, в</w:t>
      </w:r>
      <w:r w:rsidRPr="005D33BD">
        <w:rPr>
          <w:sz w:val="28"/>
          <w:szCs w:val="28"/>
        </w:rPr>
        <w:t xml:space="preserve"> течение этого срока оператор электронной площадки обязан направить также соответствующие уведомления этим участникам.</w:t>
      </w:r>
    </w:p>
    <w:p w:rsidR="00A60BCD" w:rsidRPr="005D33BD" w:rsidRDefault="00A60BCD" w:rsidP="00A60BCD">
      <w:pPr>
        <w:pStyle w:val="ConsPlusNormal"/>
        <w:ind w:firstLine="709"/>
        <w:jc w:val="both"/>
        <w:rPr>
          <w:sz w:val="28"/>
          <w:szCs w:val="28"/>
        </w:rPr>
      </w:pPr>
      <w:r>
        <w:rPr>
          <w:sz w:val="28"/>
          <w:szCs w:val="28"/>
        </w:rPr>
        <w:t>5.30.</w:t>
      </w:r>
      <w:r w:rsidRPr="005D33BD">
        <w:rPr>
          <w:sz w:val="28"/>
          <w:szCs w:val="28"/>
        </w:rPr>
        <w:t xml:space="preserve"> В течение рабочего дня, следующего за днем подписания протокола о результатах электронного аукциона или о признании электронного аукциона несостоявшимся, такой протокол размещается организатором электронного аукциона </w:t>
      </w:r>
      <w:r>
        <w:rPr>
          <w:spacing w:val="2"/>
          <w:sz w:val="28"/>
          <w:szCs w:val="28"/>
        </w:rPr>
        <w:t xml:space="preserve">на официальном сайте Администрации Волгодонского района Ростовской области в информационно- телекоммуникационной сети «Интернет» </w:t>
      </w:r>
      <w:r w:rsidRPr="005D33BD">
        <w:rPr>
          <w:sz w:val="28"/>
          <w:szCs w:val="28"/>
        </w:rPr>
        <w:t xml:space="preserve"> и на электронной площадке. В течение одного часа после размещения на электронной площадке протокола о результатах электронного аукциона оператор электронной площадки обязан направить уведомления о результатах электронного аукциона победителю электронного аукциона и участнику электронного аукциона, сделавшему предпоследнее предложение о цене </w:t>
      </w:r>
      <w:r>
        <w:rPr>
          <w:sz w:val="28"/>
          <w:szCs w:val="28"/>
        </w:rPr>
        <w:t>д</w:t>
      </w:r>
      <w:r w:rsidRPr="005D33BD">
        <w:rPr>
          <w:sz w:val="28"/>
          <w:szCs w:val="28"/>
        </w:rPr>
        <w:t>оговора.</w:t>
      </w:r>
    </w:p>
    <w:p w:rsidR="00A60BCD" w:rsidRDefault="00A60BCD" w:rsidP="00A60BCD">
      <w:pPr>
        <w:pStyle w:val="ConsPlusNormal"/>
        <w:ind w:firstLine="709"/>
        <w:jc w:val="both"/>
        <w:rPr>
          <w:sz w:val="28"/>
          <w:szCs w:val="28"/>
        </w:rPr>
      </w:pPr>
      <w:r>
        <w:rPr>
          <w:sz w:val="28"/>
          <w:szCs w:val="28"/>
        </w:rPr>
        <w:t>5.31.</w:t>
      </w:r>
      <w:r w:rsidRPr="005D33BD">
        <w:rPr>
          <w:sz w:val="28"/>
          <w:szCs w:val="28"/>
        </w:rPr>
        <w:t xml:space="preserve"> Протокол о результатах электронного аукциона подлежит хранению организатором электронного аукциона и инициатором проведения электронного аукциона не менее трех лет со дня окончания срока действия </w:t>
      </w:r>
      <w:r>
        <w:rPr>
          <w:sz w:val="28"/>
          <w:szCs w:val="28"/>
        </w:rPr>
        <w:t>д</w:t>
      </w:r>
      <w:r w:rsidRPr="005D33BD">
        <w:rPr>
          <w:sz w:val="28"/>
          <w:szCs w:val="28"/>
        </w:rPr>
        <w:t>оговора.</w:t>
      </w:r>
    </w:p>
    <w:p w:rsidR="00A60BCD" w:rsidRPr="004F5296" w:rsidRDefault="00A60BCD" w:rsidP="00A60BCD">
      <w:pPr>
        <w:ind w:firstLine="709"/>
        <w:jc w:val="both"/>
        <w:rPr>
          <w:color w:val="000000"/>
          <w:sz w:val="28"/>
          <w:szCs w:val="28"/>
        </w:rPr>
      </w:pPr>
      <w:r>
        <w:rPr>
          <w:sz w:val="28"/>
          <w:szCs w:val="28"/>
        </w:rPr>
        <w:t xml:space="preserve">5.32. </w:t>
      </w:r>
      <w:r w:rsidRPr="004F5296">
        <w:rPr>
          <w:color w:val="000000"/>
          <w:sz w:val="28"/>
          <w:szCs w:val="28"/>
        </w:rPr>
        <w:t>По окончании срока действия Договора, а также при досрочном его прекращении владельцы объектов в месячный срок должны их демонтировать (переместить) и восстановить нарушенное благоустройство территории.</w:t>
      </w:r>
    </w:p>
    <w:p w:rsidR="00A60BCD" w:rsidRDefault="00A60BCD" w:rsidP="00A60BCD">
      <w:pPr>
        <w:ind w:firstLine="709"/>
        <w:jc w:val="both"/>
        <w:rPr>
          <w:color w:val="000000"/>
          <w:sz w:val="28"/>
          <w:szCs w:val="28"/>
        </w:rPr>
      </w:pPr>
      <w:r>
        <w:rPr>
          <w:color w:val="000000"/>
          <w:sz w:val="28"/>
          <w:szCs w:val="28"/>
        </w:rPr>
        <w:t>5</w:t>
      </w:r>
      <w:r w:rsidRPr="004F5296">
        <w:rPr>
          <w:color w:val="000000"/>
          <w:sz w:val="28"/>
          <w:szCs w:val="28"/>
        </w:rPr>
        <w:t>.</w:t>
      </w:r>
      <w:r>
        <w:rPr>
          <w:color w:val="000000"/>
          <w:sz w:val="28"/>
          <w:szCs w:val="28"/>
        </w:rPr>
        <w:t>33</w:t>
      </w:r>
      <w:r w:rsidRPr="004F5296">
        <w:rPr>
          <w:color w:val="000000"/>
          <w:sz w:val="28"/>
          <w:szCs w:val="28"/>
        </w:rPr>
        <w:t>. При неисполнении владельцами объектов обязанности по своевременному демонтажу объекты считаются незаконно размещенными, а места их размещения подлежат освобождению в соответствии с условиями Договора и (или) действующим законодательством.</w:t>
      </w:r>
    </w:p>
    <w:p w:rsidR="00A60BCD" w:rsidRDefault="00A60BCD" w:rsidP="00A60BCD">
      <w:pPr>
        <w:ind w:firstLine="709"/>
        <w:jc w:val="both"/>
        <w:rPr>
          <w:sz w:val="28"/>
        </w:rPr>
      </w:pPr>
      <w:r>
        <w:rPr>
          <w:sz w:val="28"/>
        </w:rPr>
        <w:lastRenderedPageBreak/>
        <w:t>5.34. Установить следующий порядок определения размера платы за размещение нестационарных торговых объектов, объектов общественного питания и бытовых услуг на земельных участках, находящихся в муниципальной собственности муниципального образования «Волгодонской район»</w:t>
      </w:r>
      <w:r w:rsidRPr="00C41E7B">
        <w:rPr>
          <w:sz w:val="28"/>
        </w:rPr>
        <w:t xml:space="preserve"> </w:t>
      </w:r>
      <w:r>
        <w:rPr>
          <w:sz w:val="28"/>
        </w:rPr>
        <w:t>и государственная собственность на которые не разграничена:</w:t>
      </w:r>
    </w:p>
    <w:p w:rsidR="00A60BCD" w:rsidRDefault="00A60BCD" w:rsidP="00A60BCD">
      <w:pPr>
        <w:ind w:firstLine="709"/>
        <w:jc w:val="both"/>
        <w:rPr>
          <w:sz w:val="28"/>
        </w:rPr>
      </w:pPr>
      <w:r>
        <w:rPr>
          <w:sz w:val="28"/>
        </w:rPr>
        <w:t>5.34.1. При предоставлении права на размещение нестационарных торговых объектов,</w:t>
      </w:r>
      <w:r w:rsidRPr="00352404">
        <w:rPr>
          <w:sz w:val="28"/>
        </w:rPr>
        <w:t xml:space="preserve"> </w:t>
      </w:r>
      <w:r>
        <w:rPr>
          <w:sz w:val="28"/>
        </w:rPr>
        <w:t>объектов общественного питания и бытовых услуг на земельных участках, находящихся в муниципальной собственности муниципального образования «Волгодонской район»</w:t>
      </w:r>
      <w:r w:rsidRPr="00C41E7B">
        <w:rPr>
          <w:sz w:val="28"/>
        </w:rPr>
        <w:t xml:space="preserve"> </w:t>
      </w:r>
      <w:r>
        <w:rPr>
          <w:sz w:val="28"/>
        </w:rPr>
        <w:t>и государственная собственность на которые не разграничена, по результатам торгов на право заключения договора о размещении нестационарных торговых объектов,</w:t>
      </w:r>
      <w:r w:rsidRPr="00352404">
        <w:rPr>
          <w:sz w:val="28"/>
        </w:rPr>
        <w:t xml:space="preserve"> </w:t>
      </w:r>
      <w:r>
        <w:rPr>
          <w:sz w:val="28"/>
        </w:rPr>
        <w:t>объектов общественного питания и бытовых услуг размер платы определяется в соответствии с предложением победителя торгов. Начальная цена права на заключение договора о размещении нестационарных торговых объектов,</w:t>
      </w:r>
      <w:r w:rsidRPr="00352404">
        <w:rPr>
          <w:sz w:val="28"/>
        </w:rPr>
        <w:t xml:space="preserve"> </w:t>
      </w:r>
      <w:r>
        <w:rPr>
          <w:sz w:val="28"/>
        </w:rPr>
        <w:t>объектов общественного питания и бытовых услуг устанавливается на основании рыночной стоимости, определенной оценщиком в соответствии с Федеральным законом от 29.07.1998 № 135-ФЗ «Об оценочной деятельности в Российской Федерации».</w:t>
      </w:r>
    </w:p>
    <w:p w:rsidR="00A60BCD" w:rsidRPr="00D85BA1" w:rsidRDefault="00A60BCD" w:rsidP="00A60BCD">
      <w:pPr>
        <w:pStyle w:val="ConsPlusNormal"/>
        <w:ind w:firstLine="709"/>
        <w:jc w:val="both"/>
        <w:rPr>
          <w:sz w:val="28"/>
          <w:szCs w:val="20"/>
        </w:rPr>
      </w:pPr>
      <w:r w:rsidRPr="00D85BA1">
        <w:rPr>
          <w:sz w:val="28"/>
          <w:szCs w:val="20"/>
        </w:rPr>
        <w:t>5.34.2. При предоставлении права на размещение нестационарных торговых объектов, объектов общественного питания и бытовых услуг на земельных участках, находящихся в муниципальной собственности муниципального образования «Волгодонской район» и государственная собственность на которые не разграничена, без проведения торгов на право заключения договора о размещении нестационарных торговых объектов, объектов общественного питания и бытовых услуг размер платы определяется на основании рыночной стоимости, определенной оценщиком в соответствии с Федеральным законом от 29.07.1998 № 135-ФЗ «Об оценочной деятельности в Российской Федерации».».</w:t>
      </w:r>
    </w:p>
    <w:p w:rsidR="00A60BCD" w:rsidRDefault="00A60BCD" w:rsidP="001759E5">
      <w:pPr>
        <w:pStyle w:val="ad"/>
        <w:shd w:val="clear" w:color="auto" w:fill="FFFFFF"/>
        <w:ind w:firstLine="709"/>
        <w:jc w:val="both"/>
        <w:rPr>
          <w:color w:val="020B22"/>
          <w:sz w:val="28"/>
          <w:szCs w:val="28"/>
          <w:shd w:val="clear" w:color="auto" w:fill="FFFFFF"/>
        </w:rPr>
      </w:pPr>
      <w:r>
        <w:rPr>
          <w:color w:val="020B22"/>
          <w:sz w:val="28"/>
          <w:szCs w:val="28"/>
          <w:shd w:val="clear" w:color="auto" w:fill="FFFFFF"/>
        </w:rPr>
        <w:t>1.3. В наименовании раздела 6 слова «на новый срок» исключить.</w:t>
      </w:r>
    </w:p>
    <w:p w:rsidR="00A60BCD" w:rsidRDefault="00A60BCD" w:rsidP="001759E5">
      <w:pPr>
        <w:pStyle w:val="ad"/>
        <w:shd w:val="clear" w:color="auto" w:fill="FFFFFF"/>
        <w:ind w:firstLine="709"/>
        <w:jc w:val="both"/>
        <w:rPr>
          <w:color w:val="020B22"/>
          <w:sz w:val="28"/>
          <w:szCs w:val="28"/>
          <w:shd w:val="clear" w:color="auto" w:fill="FFFFFF"/>
        </w:rPr>
      </w:pPr>
      <w:r>
        <w:rPr>
          <w:color w:val="020B22"/>
          <w:sz w:val="28"/>
          <w:szCs w:val="28"/>
          <w:shd w:val="clear" w:color="auto" w:fill="FFFFFF"/>
        </w:rPr>
        <w:t>1.4. Пункт 6.1 раздела 6 изложить в следующей редакции:</w:t>
      </w:r>
    </w:p>
    <w:p w:rsidR="00A60BCD" w:rsidRDefault="00A60BCD" w:rsidP="001759E5">
      <w:pPr>
        <w:pStyle w:val="ad"/>
        <w:shd w:val="clear" w:color="auto" w:fill="FFFFFF"/>
        <w:ind w:firstLine="709"/>
        <w:jc w:val="both"/>
        <w:rPr>
          <w:sz w:val="28"/>
          <w:szCs w:val="28"/>
        </w:rPr>
      </w:pPr>
      <w:r>
        <w:rPr>
          <w:color w:val="020B22"/>
          <w:sz w:val="28"/>
          <w:szCs w:val="28"/>
          <w:shd w:val="clear" w:color="auto" w:fill="FFFFFF"/>
        </w:rPr>
        <w:t xml:space="preserve">«6.1. </w:t>
      </w:r>
      <w:r w:rsidRPr="00061956">
        <w:rPr>
          <w:sz w:val="28"/>
          <w:szCs w:val="28"/>
        </w:rPr>
        <w:t>Договор о размещении нестационарн</w:t>
      </w:r>
      <w:r>
        <w:rPr>
          <w:sz w:val="28"/>
          <w:szCs w:val="28"/>
        </w:rPr>
        <w:t>ого торгового объекта</w:t>
      </w:r>
      <w:r w:rsidRPr="00061956">
        <w:rPr>
          <w:sz w:val="28"/>
          <w:szCs w:val="28"/>
        </w:rPr>
        <w:t xml:space="preserve"> на</w:t>
      </w:r>
      <w:r>
        <w:rPr>
          <w:sz w:val="28"/>
          <w:szCs w:val="28"/>
        </w:rPr>
        <w:t xml:space="preserve"> землях или</w:t>
      </w:r>
      <w:r w:rsidRPr="00061956">
        <w:rPr>
          <w:sz w:val="28"/>
          <w:szCs w:val="28"/>
        </w:rPr>
        <w:t xml:space="preserve"> земельн</w:t>
      </w:r>
      <w:r>
        <w:rPr>
          <w:sz w:val="28"/>
          <w:szCs w:val="28"/>
        </w:rPr>
        <w:t>ых</w:t>
      </w:r>
      <w:r w:rsidRPr="00061956">
        <w:rPr>
          <w:sz w:val="28"/>
          <w:szCs w:val="28"/>
        </w:rPr>
        <w:t xml:space="preserve"> участк</w:t>
      </w:r>
      <w:r>
        <w:rPr>
          <w:sz w:val="28"/>
          <w:szCs w:val="28"/>
        </w:rPr>
        <w:t>ах</w:t>
      </w:r>
      <w:r w:rsidRPr="00061956">
        <w:rPr>
          <w:sz w:val="28"/>
          <w:szCs w:val="28"/>
        </w:rPr>
        <w:t>, находящихся в муниципальной собственности</w:t>
      </w:r>
      <w:r w:rsidRPr="00A60BCD">
        <w:rPr>
          <w:sz w:val="28"/>
          <w:szCs w:val="28"/>
        </w:rPr>
        <w:t xml:space="preserve"> </w:t>
      </w:r>
      <w:r>
        <w:rPr>
          <w:sz w:val="28"/>
          <w:szCs w:val="28"/>
        </w:rPr>
        <w:t>муниципального образования «Волгодонской район»</w:t>
      </w:r>
      <w:r w:rsidR="008E61B3">
        <w:rPr>
          <w:sz w:val="28"/>
          <w:szCs w:val="28"/>
        </w:rPr>
        <w:t>,</w:t>
      </w:r>
      <w:r w:rsidRPr="00061956">
        <w:rPr>
          <w:sz w:val="28"/>
          <w:szCs w:val="28"/>
        </w:rPr>
        <w:t xml:space="preserve"> </w:t>
      </w:r>
      <w:r>
        <w:rPr>
          <w:sz w:val="28"/>
          <w:szCs w:val="28"/>
        </w:rPr>
        <w:t xml:space="preserve">а также </w:t>
      </w:r>
      <w:r w:rsidRPr="00061956">
        <w:rPr>
          <w:sz w:val="28"/>
          <w:szCs w:val="28"/>
        </w:rPr>
        <w:t>на</w:t>
      </w:r>
      <w:r>
        <w:rPr>
          <w:sz w:val="28"/>
          <w:szCs w:val="28"/>
        </w:rPr>
        <w:t xml:space="preserve"> землях или</w:t>
      </w:r>
      <w:r w:rsidRPr="00061956">
        <w:rPr>
          <w:sz w:val="28"/>
          <w:szCs w:val="28"/>
        </w:rPr>
        <w:t xml:space="preserve"> земельн</w:t>
      </w:r>
      <w:r>
        <w:rPr>
          <w:sz w:val="28"/>
          <w:szCs w:val="28"/>
        </w:rPr>
        <w:t>ых</w:t>
      </w:r>
      <w:r w:rsidRPr="00061956">
        <w:rPr>
          <w:sz w:val="28"/>
          <w:szCs w:val="28"/>
        </w:rPr>
        <w:t xml:space="preserve"> участк</w:t>
      </w:r>
      <w:r>
        <w:rPr>
          <w:sz w:val="28"/>
          <w:szCs w:val="28"/>
        </w:rPr>
        <w:t>ах,</w:t>
      </w:r>
      <w:r w:rsidRPr="00061956">
        <w:rPr>
          <w:sz w:val="28"/>
          <w:szCs w:val="28"/>
        </w:rPr>
        <w:t xml:space="preserve"> государственная собственность на которые не разграничена, по результатам электронного аукциона заключается в письменной форме на условиях, указанных в извещении о проведении электронного аукциона.</w:t>
      </w:r>
      <w:r>
        <w:rPr>
          <w:sz w:val="28"/>
          <w:szCs w:val="28"/>
        </w:rPr>
        <w:t>».</w:t>
      </w:r>
    </w:p>
    <w:p w:rsidR="00A60BCD" w:rsidRDefault="00A60BCD" w:rsidP="00A60BCD">
      <w:pPr>
        <w:pStyle w:val="ad"/>
        <w:shd w:val="clear" w:color="auto" w:fill="FFFFFF"/>
        <w:ind w:firstLine="709"/>
        <w:jc w:val="both"/>
        <w:rPr>
          <w:color w:val="020B22"/>
          <w:sz w:val="28"/>
          <w:szCs w:val="28"/>
          <w:shd w:val="clear" w:color="auto" w:fill="FFFFFF"/>
        </w:rPr>
      </w:pPr>
      <w:r>
        <w:rPr>
          <w:color w:val="020B22"/>
          <w:sz w:val="28"/>
          <w:szCs w:val="28"/>
          <w:shd w:val="clear" w:color="auto" w:fill="FFFFFF"/>
        </w:rPr>
        <w:t xml:space="preserve">1.5. </w:t>
      </w:r>
      <w:r w:rsidR="00CA455C">
        <w:rPr>
          <w:color w:val="020B22"/>
          <w:sz w:val="28"/>
          <w:szCs w:val="28"/>
          <w:shd w:val="clear" w:color="auto" w:fill="FFFFFF"/>
        </w:rPr>
        <w:t>В п</w:t>
      </w:r>
      <w:r>
        <w:rPr>
          <w:color w:val="020B22"/>
          <w:sz w:val="28"/>
          <w:szCs w:val="28"/>
          <w:shd w:val="clear" w:color="auto" w:fill="FFFFFF"/>
        </w:rPr>
        <w:t>ункт</w:t>
      </w:r>
      <w:r w:rsidR="00CA455C">
        <w:rPr>
          <w:color w:val="020B22"/>
          <w:sz w:val="28"/>
          <w:szCs w:val="28"/>
          <w:shd w:val="clear" w:color="auto" w:fill="FFFFFF"/>
        </w:rPr>
        <w:t>е</w:t>
      </w:r>
      <w:r>
        <w:rPr>
          <w:color w:val="020B22"/>
          <w:sz w:val="28"/>
          <w:szCs w:val="28"/>
          <w:shd w:val="clear" w:color="auto" w:fill="FFFFFF"/>
        </w:rPr>
        <w:t xml:space="preserve"> 6.3 раздела 6 </w:t>
      </w:r>
      <w:r w:rsidR="00CA455C">
        <w:rPr>
          <w:color w:val="020B22"/>
          <w:sz w:val="28"/>
          <w:szCs w:val="28"/>
          <w:shd w:val="clear" w:color="auto" w:fill="FFFFFF"/>
        </w:rPr>
        <w:t>слова «пяти дней» заменить словами «десяти дней».</w:t>
      </w:r>
    </w:p>
    <w:p w:rsidR="008E61B3" w:rsidRDefault="008E61B3" w:rsidP="00A60BCD">
      <w:pPr>
        <w:pStyle w:val="ad"/>
        <w:shd w:val="clear" w:color="auto" w:fill="FFFFFF"/>
        <w:ind w:firstLine="709"/>
        <w:jc w:val="both"/>
        <w:rPr>
          <w:color w:val="020B22"/>
          <w:sz w:val="28"/>
          <w:szCs w:val="28"/>
          <w:shd w:val="clear" w:color="auto" w:fill="FFFFFF"/>
        </w:rPr>
      </w:pPr>
      <w:r>
        <w:rPr>
          <w:color w:val="020B22"/>
          <w:sz w:val="28"/>
          <w:szCs w:val="28"/>
          <w:shd w:val="clear" w:color="auto" w:fill="FFFFFF"/>
        </w:rPr>
        <w:t>1.6. В пункте 6.13 раздела 6 слова «</w:t>
      </w:r>
      <w:r w:rsidRPr="00061956">
        <w:rPr>
          <w:sz w:val="28"/>
          <w:szCs w:val="28"/>
        </w:rPr>
        <w:t>на земельном участке, в здании, строении, сооружении, находящихся в муниципальной собственности либо государственная собственность на которые не разграничена, расположенных на территории муниципального образования "</w:t>
      </w:r>
      <w:r>
        <w:rPr>
          <w:sz w:val="28"/>
          <w:szCs w:val="28"/>
        </w:rPr>
        <w:t>Волгодонской район</w:t>
      </w:r>
      <w:r w:rsidRPr="00061956">
        <w:rPr>
          <w:sz w:val="28"/>
          <w:szCs w:val="28"/>
        </w:rPr>
        <w:t>"</w:t>
      </w:r>
      <w:r>
        <w:rPr>
          <w:color w:val="020B22"/>
          <w:sz w:val="28"/>
          <w:szCs w:val="28"/>
          <w:shd w:val="clear" w:color="auto" w:fill="FFFFFF"/>
        </w:rPr>
        <w:t>» заменить словами «</w:t>
      </w:r>
      <w:r w:rsidRPr="00061956">
        <w:rPr>
          <w:sz w:val="28"/>
          <w:szCs w:val="28"/>
        </w:rPr>
        <w:t>на</w:t>
      </w:r>
      <w:r>
        <w:rPr>
          <w:sz w:val="28"/>
          <w:szCs w:val="28"/>
        </w:rPr>
        <w:t xml:space="preserve"> землях или</w:t>
      </w:r>
      <w:r w:rsidRPr="00061956">
        <w:rPr>
          <w:sz w:val="28"/>
          <w:szCs w:val="28"/>
        </w:rPr>
        <w:t xml:space="preserve"> земельн</w:t>
      </w:r>
      <w:r>
        <w:rPr>
          <w:sz w:val="28"/>
          <w:szCs w:val="28"/>
        </w:rPr>
        <w:t>ых</w:t>
      </w:r>
      <w:r w:rsidRPr="00061956">
        <w:rPr>
          <w:sz w:val="28"/>
          <w:szCs w:val="28"/>
        </w:rPr>
        <w:t xml:space="preserve"> участк</w:t>
      </w:r>
      <w:r>
        <w:rPr>
          <w:sz w:val="28"/>
          <w:szCs w:val="28"/>
        </w:rPr>
        <w:t>ах</w:t>
      </w:r>
      <w:r w:rsidRPr="00061956">
        <w:rPr>
          <w:sz w:val="28"/>
          <w:szCs w:val="28"/>
        </w:rPr>
        <w:t>, находящихся в муниципальной собственности</w:t>
      </w:r>
      <w:r w:rsidRPr="00A60BCD">
        <w:rPr>
          <w:sz w:val="28"/>
          <w:szCs w:val="28"/>
        </w:rPr>
        <w:t xml:space="preserve"> </w:t>
      </w:r>
      <w:r>
        <w:rPr>
          <w:sz w:val="28"/>
          <w:szCs w:val="28"/>
        </w:rPr>
        <w:t>муниципального образования «Волгодонской район»,</w:t>
      </w:r>
      <w:r w:rsidRPr="00061956">
        <w:rPr>
          <w:sz w:val="28"/>
          <w:szCs w:val="28"/>
        </w:rPr>
        <w:t xml:space="preserve"> </w:t>
      </w:r>
      <w:r>
        <w:rPr>
          <w:sz w:val="28"/>
          <w:szCs w:val="28"/>
        </w:rPr>
        <w:t xml:space="preserve">а также </w:t>
      </w:r>
      <w:r w:rsidRPr="00061956">
        <w:rPr>
          <w:sz w:val="28"/>
          <w:szCs w:val="28"/>
        </w:rPr>
        <w:t>на</w:t>
      </w:r>
      <w:r>
        <w:rPr>
          <w:sz w:val="28"/>
          <w:szCs w:val="28"/>
        </w:rPr>
        <w:t xml:space="preserve"> </w:t>
      </w:r>
      <w:r>
        <w:rPr>
          <w:sz w:val="28"/>
          <w:szCs w:val="28"/>
        </w:rPr>
        <w:lastRenderedPageBreak/>
        <w:t>землях или</w:t>
      </w:r>
      <w:r w:rsidRPr="00061956">
        <w:rPr>
          <w:sz w:val="28"/>
          <w:szCs w:val="28"/>
        </w:rPr>
        <w:t xml:space="preserve"> земельн</w:t>
      </w:r>
      <w:r>
        <w:rPr>
          <w:sz w:val="28"/>
          <w:szCs w:val="28"/>
        </w:rPr>
        <w:t>ых</w:t>
      </w:r>
      <w:r w:rsidRPr="00061956">
        <w:rPr>
          <w:sz w:val="28"/>
          <w:szCs w:val="28"/>
        </w:rPr>
        <w:t xml:space="preserve"> участк</w:t>
      </w:r>
      <w:r>
        <w:rPr>
          <w:sz w:val="28"/>
          <w:szCs w:val="28"/>
        </w:rPr>
        <w:t>ах,</w:t>
      </w:r>
      <w:r w:rsidRPr="00061956">
        <w:rPr>
          <w:sz w:val="28"/>
          <w:szCs w:val="28"/>
        </w:rPr>
        <w:t xml:space="preserve"> государственная собственность на которые не разграничена</w:t>
      </w:r>
      <w:r>
        <w:rPr>
          <w:sz w:val="28"/>
          <w:szCs w:val="28"/>
        </w:rPr>
        <w:t>»</w:t>
      </w:r>
      <w:r>
        <w:rPr>
          <w:color w:val="020B22"/>
          <w:sz w:val="28"/>
          <w:szCs w:val="28"/>
          <w:shd w:val="clear" w:color="auto" w:fill="FFFFFF"/>
        </w:rPr>
        <w:t>.</w:t>
      </w:r>
    </w:p>
    <w:p w:rsidR="00206E55" w:rsidRDefault="00206E55" w:rsidP="001759E5">
      <w:pPr>
        <w:pStyle w:val="ad"/>
        <w:shd w:val="clear" w:color="auto" w:fill="FFFFFF"/>
        <w:ind w:firstLine="709"/>
        <w:jc w:val="both"/>
        <w:rPr>
          <w:sz w:val="28"/>
          <w:szCs w:val="28"/>
        </w:rPr>
      </w:pPr>
      <w:r>
        <w:rPr>
          <w:color w:val="020B22"/>
          <w:sz w:val="28"/>
          <w:szCs w:val="28"/>
          <w:shd w:val="clear" w:color="auto" w:fill="FFFFFF"/>
        </w:rPr>
        <w:t xml:space="preserve">2. </w:t>
      </w:r>
      <w:r w:rsidR="00B2584F">
        <w:rPr>
          <w:sz w:val="28"/>
        </w:rPr>
        <w:t>Раздел</w:t>
      </w:r>
      <w:r>
        <w:rPr>
          <w:sz w:val="28"/>
        </w:rPr>
        <w:t xml:space="preserve"> 2 приложения № 2 дополнить пунктом 2.4.7 </w:t>
      </w:r>
      <w:r>
        <w:rPr>
          <w:sz w:val="28"/>
          <w:szCs w:val="28"/>
        </w:rPr>
        <w:t>следующего содержания:</w:t>
      </w:r>
    </w:p>
    <w:p w:rsidR="00206E55" w:rsidRDefault="00206E55" w:rsidP="001759E5">
      <w:pPr>
        <w:pStyle w:val="ad"/>
        <w:shd w:val="clear" w:color="auto" w:fill="FFFFFF"/>
        <w:ind w:firstLine="709"/>
        <w:jc w:val="both"/>
        <w:rPr>
          <w:color w:val="000000"/>
          <w:sz w:val="28"/>
          <w:szCs w:val="28"/>
        </w:rPr>
      </w:pPr>
      <w:r>
        <w:rPr>
          <w:sz w:val="28"/>
          <w:szCs w:val="28"/>
        </w:rPr>
        <w:t>«2.4.7. О</w:t>
      </w:r>
      <w:r w:rsidRPr="004F5296">
        <w:rPr>
          <w:color w:val="000000"/>
          <w:sz w:val="28"/>
          <w:szCs w:val="28"/>
        </w:rPr>
        <w:t>беспечивать постоянный уход за внешним видом объект</w:t>
      </w:r>
      <w:r>
        <w:rPr>
          <w:color w:val="000000"/>
          <w:sz w:val="28"/>
          <w:szCs w:val="28"/>
        </w:rPr>
        <w:t>а</w:t>
      </w:r>
      <w:r w:rsidRPr="004F5296">
        <w:rPr>
          <w:color w:val="000000"/>
          <w:sz w:val="28"/>
          <w:szCs w:val="28"/>
        </w:rPr>
        <w:t>: содержать в чистоте и порядке, устранять повреждения вывесок, конструкций, производить уборку прилегающей территории в соответствии с Правилами благоустройства</w:t>
      </w:r>
      <w:r>
        <w:rPr>
          <w:color w:val="000000"/>
          <w:sz w:val="28"/>
          <w:szCs w:val="28"/>
        </w:rPr>
        <w:t xml:space="preserve"> и санитарного содержания территории сельских поселений Волгодонского района.</w:t>
      </w:r>
      <w:r w:rsidR="00B93F9B">
        <w:rPr>
          <w:color w:val="000000"/>
          <w:sz w:val="28"/>
          <w:szCs w:val="28"/>
        </w:rPr>
        <w:t>».</w:t>
      </w:r>
    </w:p>
    <w:p w:rsidR="00B93F9B" w:rsidRDefault="00B2584F" w:rsidP="00B93F9B">
      <w:pPr>
        <w:pStyle w:val="ad"/>
        <w:shd w:val="clear" w:color="auto" w:fill="FFFFFF"/>
        <w:ind w:firstLine="709"/>
        <w:jc w:val="both"/>
        <w:rPr>
          <w:sz w:val="28"/>
          <w:szCs w:val="28"/>
        </w:rPr>
      </w:pPr>
      <w:r>
        <w:rPr>
          <w:color w:val="020B22"/>
          <w:sz w:val="28"/>
          <w:szCs w:val="28"/>
          <w:shd w:val="clear" w:color="auto" w:fill="FFFFFF"/>
        </w:rPr>
        <w:t>3</w:t>
      </w:r>
      <w:r w:rsidR="00B93F9B">
        <w:rPr>
          <w:color w:val="020B22"/>
          <w:sz w:val="28"/>
          <w:szCs w:val="28"/>
          <w:shd w:val="clear" w:color="auto" w:fill="FFFFFF"/>
        </w:rPr>
        <w:t xml:space="preserve">. </w:t>
      </w:r>
      <w:r>
        <w:rPr>
          <w:color w:val="020B22"/>
          <w:sz w:val="28"/>
          <w:szCs w:val="28"/>
          <w:shd w:val="clear" w:color="auto" w:fill="FFFFFF"/>
        </w:rPr>
        <w:t>Р</w:t>
      </w:r>
      <w:r w:rsidR="00B93F9B">
        <w:rPr>
          <w:sz w:val="28"/>
        </w:rPr>
        <w:t xml:space="preserve">аздел 2 приложения № 5 дополнить пунктом 2.4.8 </w:t>
      </w:r>
      <w:r w:rsidR="00B93F9B">
        <w:rPr>
          <w:sz w:val="28"/>
          <w:szCs w:val="28"/>
        </w:rPr>
        <w:t>следующего содержания:</w:t>
      </w:r>
    </w:p>
    <w:p w:rsidR="00B93F9B" w:rsidRDefault="00B93F9B" w:rsidP="00B93F9B">
      <w:pPr>
        <w:pStyle w:val="ad"/>
        <w:shd w:val="clear" w:color="auto" w:fill="FFFFFF"/>
        <w:ind w:firstLine="709"/>
        <w:jc w:val="both"/>
        <w:rPr>
          <w:color w:val="000000"/>
          <w:sz w:val="28"/>
          <w:szCs w:val="28"/>
        </w:rPr>
      </w:pPr>
      <w:r>
        <w:rPr>
          <w:sz w:val="28"/>
          <w:szCs w:val="28"/>
        </w:rPr>
        <w:t>«2.4.8. О</w:t>
      </w:r>
      <w:r w:rsidRPr="004F5296">
        <w:rPr>
          <w:color w:val="000000"/>
          <w:sz w:val="28"/>
          <w:szCs w:val="28"/>
        </w:rPr>
        <w:t>беспечивать постоянный уход за внешним видом объект</w:t>
      </w:r>
      <w:r>
        <w:rPr>
          <w:color w:val="000000"/>
          <w:sz w:val="28"/>
          <w:szCs w:val="28"/>
        </w:rPr>
        <w:t>а</w:t>
      </w:r>
      <w:r w:rsidRPr="004F5296">
        <w:rPr>
          <w:color w:val="000000"/>
          <w:sz w:val="28"/>
          <w:szCs w:val="28"/>
        </w:rPr>
        <w:t>: содержать в чистоте и порядке, устранять повреждения вывесок, конструкций, производить уборку прилегающей территории в соответствии с Правилами благоустройства</w:t>
      </w:r>
      <w:r>
        <w:rPr>
          <w:color w:val="000000"/>
          <w:sz w:val="28"/>
          <w:szCs w:val="28"/>
        </w:rPr>
        <w:t xml:space="preserve"> и санитарного содержания территории сельских поселений Волгодонского района.».</w:t>
      </w:r>
    </w:p>
    <w:p w:rsidR="009C0F3C" w:rsidRDefault="009C0F3C" w:rsidP="004126F0">
      <w:pPr>
        <w:ind w:firstLine="709"/>
        <w:jc w:val="both"/>
        <w:rPr>
          <w:sz w:val="28"/>
          <w:szCs w:val="28"/>
        </w:rPr>
      </w:pPr>
    </w:p>
    <w:p w:rsidR="00F92630" w:rsidRDefault="00F92630" w:rsidP="004126F0">
      <w:pPr>
        <w:ind w:firstLine="709"/>
        <w:jc w:val="both"/>
        <w:rPr>
          <w:sz w:val="28"/>
          <w:szCs w:val="28"/>
        </w:rPr>
      </w:pPr>
    </w:p>
    <w:p w:rsidR="002B2491" w:rsidRDefault="002B2491" w:rsidP="004126F0">
      <w:pPr>
        <w:ind w:firstLine="709"/>
        <w:jc w:val="both"/>
        <w:rPr>
          <w:sz w:val="28"/>
          <w:szCs w:val="28"/>
        </w:rPr>
      </w:pPr>
    </w:p>
    <w:p w:rsidR="00295452" w:rsidRDefault="007A526C" w:rsidP="00295452">
      <w:pPr>
        <w:jc w:val="both"/>
        <w:rPr>
          <w:sz w:val="28"/>
          <w:szCs w:val="28"/>
        </w:rPr>
      </w:pPr>
      <w:r>
        <w:rPr>
          <w:sz w:val="28"/>
          <w:szCs w:val="28"/>
        </w:rPr>
        <w:t>И.о. управляющего</w:t>
      </w:r>
      <w:r w:rsidR="00295452">
        <w:rPr>
          <w:sz w:val="28"/>
          <w:szCs w:val="28"/>
        </w:rPr>
        <w:t xml:space="preserve"> делами</w:t>
      </w:r>
    </w:p>
    <w:p w:rsidR="00295452" w:rsidRPr="00C67BFB" w:rsidRDefault="00295452" w:rsidP="00295452">
      <w:pPr>
        <w:jc w:val="both"/>
        <w:rPr>
          <w:sz w:val="28"/>
          <w:szCs w:val="28"/>
        </w:rPr>
      </w:pPr>
      <w:r>
        <w:rPr>
          <w:sz w:val="28"/>
          <w:szCs w:val="28"/>
        </w:rPr>
        <w:t xml:space="preserve">Администрации Волгодонского района                                      </w:t>
      </w:r>
      <w:r w:rsidR="00E91F70">
        <w:rPr>
          <w:sz w:val="28"/>
          <w:szCs w:val="28"/>
        </w:rPr>
        <w:t>С.И. Забазнова</w:t>
      </w:r>
    </w:p>
    <w:p w:rsidR="00295452" w:rsidRDefault="00295452" w:rsidP="004126F0">
      <w:pPr>
        <w:ind w:firstLine="709"/>
        <w:jc w:val="both"/>
        <w:rPr>
          <w:sz w:val="28"/>
          <w:szCs w:val="28"/>
        </w:rPr>
      </w:pPr>
    </w:p>
    <w:p w:rsidR="00CC551B" w:rsidRDefault="00CC551B" w:rsidP="00AA5F79">
      <w:pPr>
        <w:jc w:val="both"/>
        <w:rPr>
          <w:spacing w:val="6"/>
        </w:rPr>
      </w:pPr>
    </w:p>
    <w:sectPr w:rsidR="00CC551B" w:rsidSect="009C0F3C">
      <w:headerReference w:type="default" r:id="rId9"/>
      <w:footerReference w:type="even" r:id="rId10"/>
      <w:footerReference w:type="default" r:id="rId11"/>
      <w:pgSz w:w="11907" w:h="16840"/>
      <w:pgMar w:top="851" w:right="567" w:bottom="568" w:left="1701" w:header="720" w:footer="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7752" w:rsidRDefault="00AF7752">
      <w:r>
        <w:separator/>
      </w:r>
    </w:p>
  </w:endnote>
  <w:endnote w:type="continuationSeparator" w:id="1">
    <w:p w:rsidR="00AF7752" w:rsidRDefault="00AF77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186" w:rsidRDefault="00330186" w:rsidP="00E22CC7">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330186" w:rsidRDefault="00330186" w:rsidP="003A7BB6">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186" w:rsidRDefault="00330186" w:rsidP="003A7BB6">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7752" w:rsidRDefault="00AF7752">
      <w:r>
        <w:separator/>
      </w:r>
    </w:p>
  </w:footnote>
  <w:footnote w:type="continuationSeparator" w:id="1">
    <w:p w:rsidR="00AF7752" w:rsidRDefault="00AF77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DD0" w:rsidRDefault="00530DD0">
    <w:pPr>
      <w:pStyle w:val="a4"/>
      <w:jc w:val="center"/>
    </w:pPr>
    <w:fldSimple w:instr=" PAGE   \* MERGEFORMAT ">
      <w:r w:rsidR="00CF38BB">
        <w:rPr>
          <w:noProof/>
        </w:rPr>
        <w:t>9</w:t>
      </w:r>
    </w:fldSimple>
  </w:p>
  <w:p w:rsidR="00530DD0" w:rsidRDefault="00530DD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97E38"/>
    <w:multiLevelType w:val="hybridMultilevel"/>
    <w:tmpl w:val="657A8880"/>
    <w:lvl w:ilvl="0" w:tplc="5C22E65E">
      <w:start w:val="1"/>
      <w:numFmt w:val="decimal"/>
      <w:lvlText w:val="%1."/>
      <w:lvlJc w:val="left"/>
      <w:pPr>
        <w:ind w:left="1726" w:hanging="102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1">
    <w:nsid w:val="330639D8"/>
    <w:multiLevelType w:val="singleLevel"/>
    <w:tmpl w:val="0419000F"/>
    <w:lvl w:ilvl="0">
      <w:start w:val="1"/>
      <w:numFmt w:val="decimal"/>
      <w:lvlText w:val="%1."/>
      <w:lvlJc w:val="left"/>
      <w:pPr>
        <w:tabs>
          <w:tab w:val="num" w:pos="360"/>
        </w:tabs>
        <w:ind w:left="360" w:hanging="360"/>
      </w:pPr>
    </w:lvl>
  </w:abstractNum>
  <w:abstractNum w:abstractNumId="2">
    <w:nsid w:val="361C2129"/>
    <w:multiLevelType w:val="singleLevel"/>
    <w:tmpl w:val="9376AB6A"/>
    <w:lvl w:ilvl="0">
      <w:start w:val="1"/>
      <w:numFmt w:val="bullet"/>
      <w:lvlText w:val="-"/>
      <w:lvlJc w:val="left"/>
      <w:pPr>
        <w:tabs>
          <w:tab w:val="num" w:pos="360"/>
        </w:tabs>
        <w:ind w:left="360" w:hanging="360"/>
      </w:pPr>
      <w:rPr>
        <w:rFonts w:hint="default"/>
      </w:rPr>
    </w:lvl>
  </w:abstractNum>
  <w:abstractNum w:abstractNumId="3">
    <w:nsid w:val="43BA7B1C"/>
    <w:multiLevelType w:val="singleLevel"/>
    <w:tmpl w:val="6F9417A6"/>
    <w:lvl w:ilvl="0">
      <w:start w:val="1"/>
      <w:numFmt w:val="decimal"/>
      <w:lvlText w:val="%1."/>
      <w:lvlJc w:val="left"/>
      <w:pPr>
        <w:tabs>
          <w:tab w:val="num" w:pos="1125"/>
        </w:tabs>
        <w:ind w:left="1125" w:hanging="360"/>
      </w:pPr>
      <w:rPr>
        <w:rFonts w:hint="default"/>
      </w:rPr>
    </w:lvl>
  </w:abstractNum>
  <w:abstractNum w:abstractNumId="4">
    <w:nsid w:val="511D1480"/>
    <w:multiLevelType w:val="hybridMultilevel"/>
    <w:tmpl w:val="D05612AC"/>
    <w:lvl w:ilvl="0" w:tplc="C1E61534">
      <w:start w:val="1"/>
      <w:numFmt w:val="decimal"/>
      <w:lvlText w:val="%1."/>
      <w:lvlJc w:val="left"/>
      <w:pPr>
        <w:ind w:left="1831" w:hanging="1125"/>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5">
    <w:nsid w:val="57674317"/>
    <w:multiLevelType w:val="singleLevel"/>
    <w:tmpl w:val="3CB68DE2"/>
    <w:lvl w:ilvl="0">
      <w:start w:val="1"/>
      <w:numFmt w:val="decimal"/>
      <w:lvlText w:val="%1."/>
      <w:lvlJc w:val="left"/>
      <w:pPr>
        <w:tabs>
          <w:tab w:val="num" w:pos="1066"/>
        </w:tabs>
        <w:ind w:left="1066" w:hanging="360"/>
      </w:pPr>
      <w:rPr>
        <w:rFonts w:hint="default"/>
      </w:rPr>
    </w:lvl>
  </w:abstractNum>
  <w:abstractNum w:abstractNumId="6">
    <w:nsid w:val="692325C2"/>
    <w:multiLevelType w:val="singleLevel"/>
    <w:tmpl w:val="0419000F"/>
    <w:lvl w:ilvl="0">
      <w:start w:val="1"/>
      <w:numFmt w:val="decimal"/>
      <w:lvlText w:val="%1."/>
      <w:lvlJc w:val="left"/>
      <w:pPr>
        <w:tabs>
          <w:tab w:val="num" w:pos="360"/>
        </w:tabs>
        <w:ind w:left="360" w:hanging="360"/>
      </w:pPr>
      <w:rPr>
        <w:rFonts w:hint="default"/>
      </w:rPr>
    </w:lvl>
  </w:abstractNum>
  <w:num w:numId="1">
    <w:abstractNumId w:val="2"/>
  </w:num>
  <w:num w:numId="2">
    <w:abstractNumId w:val="1"/>
  </w:num>
  <w:num w:numId="3">
    <w:abstractNumId w:val="3"/>
  </w:num>
  <w:num w:numId="4">
    <w:abstractNumId w:val="5"/>
  </w:num>
  <w:num w:numId="5">
    <w:abstractNumId w:val="6"/>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6"/>
  <w:hyphenationZone w:val="425"/>
  <w:doNotHyphenateCaps/>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C47E84"/>
    <w:rsid w:val="000017EC"/>
    <w:rsid w:val="00016E17"/>
    <w:rsid w:val="000275F5"/>
    <w:rsid w:val="00030859"/>
    <w:rsid w:val="00037673"/>
    <w:rsid w:val="00040B55"/>
    <w:rsid w:val="00046950"/>
    <w:rsid w:val="00054F21"/>
    <w:rsid w:val="000608CF"/>
    <w:rsid w:val="00063376"/>
    <w:rsid w:val="0006645C"/>
    <w:rsid w:val="000729FC"/>
    <w:rsid w:val="00075D98"/>
    <w:rsid w:val="00076CD0"/>
    <w:rsid w:val="00094FB5"/>
    <w:rsid w:val="000A463F"/>
    <w:rsid w:val="000C6465"/>
    <w:rsid w:val="000C7755"/>
    <w:rsid w:val="000E13A1"/>
    <w:rsid w:val="000E4C2B"/>
    <w:rsid w:val="000F691E"/>
    <w:rsid w:val="00107425"/>
    <w:rsid w:val="00112159"/>
    <w:rsid w:val="00126CD9"/>
    <w:rsid w:val="00130549"/>
    <w:rsid w:val="00133171"/>
    <w:rsid w:val="00134491"/>
    <w:rsid w:val="001348E1"/>
    <w:rsid w:val="00135EDA"/>
    <w:rsid w:val="00152A49"/>
    <w:rsid w:val="001540A8"/>
    <w:rsid w:val="0015574F"/>
    <w:rsid w:val="001708EB"/>
    <w:rsid w:val="001743E7"/>
    <w:rsid w:val="001759E5"/>
    <w:rsid w:val="001810CE"/>
    <w:rsid w:val="001915BF"/>
    <w:rsid w:val="0019297D"/>
    <w:rsid w:val="0019384F"/>
    <w:rsid w:val="001A1C9A"/>
    <w:rsid w:val="001A57CF"/>
    <w:rsid w:val="001A5EFB"/>
    <w:rsid w:val="001B1B52"/>
    <w:rsid w:val="001B4FBD"/>
    <w:rsid w:val="001B7CB2"/>
    <w:rsid w:val="001C5C88"/>
    <w:rsid w:val="001C722E"/>
    <w:rsid w:val="001D0DA4"/>
    <w:rsid w:val="001D4A74"/>
    <w:rsid w:val="001D4F07"/>
    <w:rsid w:val="001E348B"/>
    <w:rsid w:val="001F5322"/>
    <w:rsid w:val="00201973"/>
    <w:rsid w:val="00206E55"/>
    <w:rsid w:val="00214765"/>
    <w:rsid w:val="0021552F"/>
    <w:rsid w:val="0021655C"/>
    <w:rsid w:val="00236D12"/>
    <w:rsid w:val="002470A5"/>
    <w:rsid w:val="002564D3"/>
    <w:rsid w:val="002657E0"/>
    <w:rsid w:val="002835DE"/>
    <w:rsid w:val="00286320"/>
    <w:rsid w:val="002868D5"/>
    <w:rsid w:val="00291595"/>
    <w:rsid w:val="0029188C"/>
    <w:rsid w:val="00293F26"/>
    <w:rsid w:val="00295452"/>
    <w:rsid w:val="002A0364"/>
    <w:rsid w:val="002A158B"/>
    <w:rsid w:val="002A1A4C"/>
    <w:rsid w:val="002B2491"/>
    <w:rsid w:val="002D08B1"/>
    <w:rsid w:val="002D4C03"/>
    <w:rsid w:val="002E1F09"/>
    <w:rsid w:val="002E32BA"/>
    <w:rsid w:val="002E59A0"/>
    <w:rsid w:val="002F5E46"/>
    <w:rsid w:val="00302EB9"/>
    <w:rsid w:val="00313D8A"/>
    <w:rsid w:val="00314102"/>
    <w:rsid w:val="00330186"/>
    <w:rsid w:val="003325BD"/>
    <w:rsid w:val="00336E91"/>
    <w:rsid w:val="00345A63"/>
    <w:rsid w:val="00354A21"/>
    <w:rsid w:val="00355DDF"/>
    <w:rsid w:val="00356BE6"/>
    <w:rsid w:val="003578C5"/>
    <w:rsid w:val="003614D8"/>
    <w:rsid w:val="00365970"/>
    <w:rsid w:val="0036730C"/>
    <w:rsid w:val="0037219B"/>
    <w:rsid w:val="00381DB4"/>
    <w:rsid w:val="00383328"/>
    <w:rsid w:val="003868B5"/>
    <w:rsid w:val="003905AB"/>
    <w:rsid w:val="003A7221"/>
    <w:rsid w:val="003A7BB6"/>
    <w:rsid w:val="003B4A03"/>
    <w:rsid w:val="003B61DA"/>
    <w:rsid w:val="003B6AA5"/>
    <w:rsid w:val="003C0C47"/>
    <w:rsid w:val="003C4A6B"/>
    <w:rsid w:val="003D1559"/>
    <w:rsid w:val="003D1AA6"/>
    <w:rsid w:val="003E1789"/>
    <w:rsid w:val="003E34BA"/>
    <w:rsid w:val="003E53FF"/>
    <w:rsid w:val="003E634D"/>
    <w:rsid w:val="003F5C6C"/>
    <w:rsid w:val="004049CA"/>
    <w:rsid w:val="00405190"/>
    <w:rsid w:val="004126F0"/>
    <w:rsid w:val="0042088A"/>
    <w:rsid w:val="0042472F"/>
    <w:rsid w:val="0042523A"/>
    <w:rsid w:val="0045010E"/>
    <w:rsid w:val="0047066C"/>
    <w:rsid w:val="004779FA"/>
    <w:rsid w:val="004A142A"/>
    <w:rsid w:val="004A3F22"/>
    <w:rsid w:val="004A4CEE"/>
    <w:rsid w:val="004B3B02"/>
    <w:rsid w:val="004C0AF3"/>
    <w:rsid w:val="004C63F6"/>
    <w:rsid w:val="004D22CD"/>
    <w:rsid w:val="004D35D5"/>
    <w:rsid w:val="004E0004"/>
    <w:rsid w:val="004E4B74"/>
    <w:rsid w:val="004E6D12"/>
    <w:rsid w:val="004F4F0E"/>
    <w:rsid w:val="004F54FB"/>
    <w:rsid w:val="0050581F"/>
    <w:rsid w:val="00506EBE"/>
    <w:rsid w:val="00510462"/>
    <w:rsid w:val="00511077"/>
    <w:rsid w:val="00513935"/>
    <w:rsid w:val="005268B9"/>
    <w:rsid w:val="00530DD0"/>
    <w:rsid w:val="0054444E"/>
    <w:rsid w:val="00544A0C"/>
    <w:rsid w:val="005503D0"/>
    <w:rsid w:val="00572AA1"/>
    <w:rsid w:val="005741CF"/>
    <w:rsid w:val="005749B0"/>
    <w:rsid w:val="00574E2E"/>
    <w:rsid w:val="00577531"/>
    <w:rsid w:val="005812F9"/>
    <w:rsid w:val="00591952"/>
    <w:rsid w:val="00597D3B"/>
    <w:rsid w:val="005A2724"/>
    <w:rsid w:val="005A7315"/>
    <w:rsid w:val="005B271C"/>
    <w:rsid w:val="005D152F"/>
    <w:rsid w:val="005D7BC2"/>
    <w:rsid w:val="005E46D4"/>
    <w:rsid w:val="005F2B1D"/>
    <w:rsid w:val="006001BA"/>
    <w:rsid w:val="006071DD"/>
    <w:rsid w:val="00617A46"/>
    <w:rsid w:val="0063314E"/>
    <w:rsid w:val="00637734"/>
    <w:rsid w:val="006422F0"/>
    <w:rsid w:val="0064265D"/>
    <w:rsid w:val="006520AC"/>
    <w:rsid w:val="0066061F"/>
    <w:rsid w:val="00664562"/>
    <w:rsid w:val="006740EB"/>
    <w:rsid w:val="0067437B"/>
    <w:rsid w:val="006759C7"/>
    <w:rsid w:val="00681946"/>
    <w:rsid w:val="00686C22"/>
    <w:rsid w:val="00687785"/>
    <w:rsid w:val="0069619B"/>
    <w:rsid w:val="006D6CE3"/>
    <w:rsid w:val="006E2D7E"/>
    <w:rsid w:val="006F34FD"/>
    <w:rsid w:val="00706758"/>
    <w:rsid w:val="0072054D"/>
    <w:rsid w:val="0072500A"/>
    <w:rsid w:val="00727E2F"/>
    <w:rsid w:val="00730E69"/>
    <w:rsid w:val="00743D98"/>
    <w:rsid w:val="0074541D"/>
    <w:rsid w:val="00754345"/>
    <w:rsid w:val="00755E75"/>
    <w:rsid w:val="00790EBF"/>
    <w:rsid w:val="007913E0"/>
    <w:rsid w:val="007953DB"/>
    <w:rsid w:val="007A28CB"/>
    <w:rsid w:val="007A526C"/>
    <w:rsid w:val="007B1777"/>
    <w:rsid w:val="007B1D56"/>
    <w:rsid w:val="007B795D"/>
    <w:rsid w:val="007C2227"/>
    <w:rsid w:val="007D0557"/>
    <w:rsid w:val="007D0DB3"/>
    <w:rsid w:val="007D13CD"/>
    <w:rsid w:val="007D47D0"/>
    <w:rsid w:val="007E0123"/>
    <w:rsid w:val="007E4927"/>
    <w:rsid w:val="007F1494"/>
    <w:rsid w:val="007F736F"/>
    <w:rsid w:val="00805D45"/>
    <w:rsid w:val="00806103"/>
    <w:rsid w:val="00812338"/>
    <w:rsid w:val="00815276"/>
    <w:rsid w:val="00822EC4"/>
    <w:rsid w:val="00823E06"/>
    <w:rsid w:val="00826B83"/>
    <w:rsid w:val="00833ACF"/>
    <w:rsid w:val="00833D13"/>
    <w:rsid w:val="0083536B"/>
    <w:rsid w:val="00844DDE"/>
    <w:rsid w:val="00846ABC"/>
    <w:rsid w:val="008503DB"/>
    <w:rsid w:val="00872C10"/>
    <w:rsid w:val="008747AA"/>
    <w:rsid w:val="00875BD6"/>
    <w:rsid w:val="00880FDD"/>
    <w:rsid w:val="00882468"/>
    <w:rsid w:val="008838A5"/>
    <w:rsid w:val="008A53BD"/>
    <w:rsid w:val="008A5F3D"/>
    <w:rsid w:val="008B2E50"/>
    <w:rsid w:val="008B5298"/>
    <w:rsid w:val="008B7490"/>
    <w:rsid w:val="008C715C"/>
    <w:rsid w:val="008D75FC"/>
    <w:rsid w:val="008E42C7"/>
    <w:rsid w:val="008E61B3"/>
    <w:rsid w:val="008F59B0"/>
    <w:rsid w:val="008F5C7C"/>
    <w:rsid w:val="00900030"/>
    <w:rsid w:val="00907798"/>
    <w:rsid w:val="009150B6"/>
    <w:rsid w:val="009366C8"/>
    <w:rsid w:val="00937E08"/>
    <w:rsid w:val="00944BBF"/>
    <w:rsid w:val="00952C28"/>
    <w:rsid w:val="00967E83"/>
    <w:rsid w:val="009825DD"/>
    <w:rsid w:val="0098472E"/>
    <w:rsid w:val="009852E8"/>
    <w:rsid w:val="009864D7"/>
    <w:rsid w:val="00987C50"/>
    <w:rsid w:val="009922F5"/>
    <w:rsid w:val="009A0CF4"/>
    <w:rsid w:val="009A2235"/>
    <w:rsid w:val="009A38C3"/>
    <w:rsid w:val="009A7F9B"/>
    <w:rsid w:val="009B5119"/>
    <w:rsid w:val="009C0F3C"/>
    <w:rsid w:val="009C5AC1"/>
    <w:rsid w:val="009C7747"/>
    <w:rsid w:val="009D4491"/>
    <w:rsid w:val="009D7A19"/>
    <w:rsid w:val="009E5380"/>
    <w:rsid w:val="009E5B9D"/>
    <w:rsid w:val="009F33B2"/>
    <w:rsid w:val="00A14C55"/>
    <w:rsid w:val="00A14E37"/>
    <w:rsid w:val="00A330DC"/>
    <w:rsid w:val="00A348C3"/>
    <w:rsid w:val="00A367B4"/>
    <w:rsid w:val="00A55479"/>
    <w:rsid w:val="00A60BCD"/>
    <w:rsid w:val="00A63589"/>
    <w:rsid w:val="00A653D1"/>
    <w:rsid w:val="00A7532E"/>
    <w:rsid w:val="00A910A9"/>
    <w:rsid w:val="00A954F2"/>
    <w:rsid w:val="00AA5F79"/>
    <w:rsid w:val="00AB1C8A"/>
    <w:rsid w:val="00AB1E8C"/>
    <w:rsid w:val="00AB5DB6"/>
    <w:rsid w:val="00AB6014"/>
    <w:rsid w:val="00AB707D"/>
    <w:rsid w:val="00AC5851"/>
    <w:rsid w:val="00AC643F"/>
    <w:rsid w:val="00AF0313"/>
    <w:rsid w:val="00AF49EB"/>
    <w:rsid w:val="00AF7752"/>
    <w:rsid w:val="00B018F3"/>
    <w:rsid w:val="00B16424"/>
    <w:rsid w:val="00B2122C"/>
    <w:rsid w:val="00B2584F"/>
    <w:rsid w:val="00B25FB9"/>
    <w:rsid w:val="00B34D59"/>
    <w:rsid w:val="00B36184"/>
    <w:rsid w:val="00B3733A"/>
    <w:rsid w:val="00B42E07"/>
    <w:rsid w:val="00B44F44"/>
    <w:rsid w:val="00B47539"/>
    <w:rsid w:val="00B51A83"/>
    <w:rsid w:val="00B55F6A"/>
    <w:rsid w:val="00B73FDF"/>
    <w:rsid w:val="00B93F9B"/>
    <w:rsid w:val="00B971DD"/>
    <w:rsid w:val="00BA0AE5"/>
    <w:rsid w:val="00BA492D"/>
    <w:rsid w:val="00BB3B71"/>
    <w:rsid w:val="00BC298D"/>
    <w:rsid w:val="00BC3664"/>
    <w:rsid w:val="00BC794A"/>
    <w:rsid w:val="00BE5DE8"/>
    <w:rsid w:val="00BE606D"/>
    <w:rsid w:val="00BF68F2"/>
    <w:rsid w:val="00C13098"/>
    <w:rsid w:val="00C2410F"/>
    <w:rsid w:val="00C317CF"/>
    <w:rsid w:val="00C34A60"/>
    <w:rsid w:val="00C416F2"/>
    <w:rsid w:val="00C47E84"/>
    <w:rsid w:val="00C5694C"/>
    <w:rsid w:val="00C62C56"/>
    <w:rsid w:val="00C66464"/>
    <w:rsid w:val="00C6778A"/>
    <w:rsid w:val="00C73651"/>
    <w:rsid w:val="00C74318"/>
    <w:rsid w:val="00C86EC4"/>
    <w:rsid w:val="00C87BAD"/>
    <w:rsid w:val="00C903C4"/>
    <w:rsid w:val="00C9236F"/>
    <w:rsid w:val="00C9418E"/>
    <w:rsid w:val="00C94B42"/>
    <w:rsid w:val="00C97AD2"/>
    <w:rsid w:val="00CA0CB8"/>
    <w:rsid w:val="00CA28B5"/>
    <w:rsid w:val="00CA3ABB"/>
    <w:rsid w:val="00CA455C"/>
    <w:rsid w:val="00CA597C"/>
    <w:rsid w:val="00CC256A"/>
    <w:rsid w:val="00CC551B"/>
    <w:rsid w:val="00CE7755"/>
    <w:rsid w:val="00CF38BB"/>
    <w:rsid w:val="00D05F82"/>
    <w:rsid w:val="00D0748A"/>
    <w:rsid w:val="00D30E65"/>
    <w:rsid w:val="00D41ABF"/>
    <w:rsid w:val="00D51E18"/>
    <w:rsid w:val="00D64754"/>
    <w:rsid w:val="00D67821"/>
    <w:rsid w:val="00D70514"/>
    <w:rsid w:val="00D717A5"/>
    <w:rsid w:val="00D720FA"/>
    <w:rsid w:val="00D72741"/>
    <w:rsid w:val="00D72DAF"/>
    <w:rsid w:val="00D85BA1"/>
    <w:rsid w:val="00D9683B"/>
    <w:rsid w:val="00DA09BB"/>
    <w:rsid w:val="00DA33E8"/>
    <w:rsid w:val="00DB3C6D"/>
    <w:rsid w:val="00DB4236"/>
    <w:rsid w:val="00DB4FB5"/>
    <w:rsid w:val="00DC1DB9"/>
    <w:rsid w:val="00DD06A0"/>
    <w:rsid w:val="00DD583D"/>
    <w:rsid w:val="00DE18F3"/>
    <w:rsid w:val="00DE1AAA"/>
    <w:rsid w:val="00E01B5D"/>
    <w:rsid w:val="00E156C1"/>
    <w:rsid w:val="00E15B99"/>
    <w:rsid w:val="00E16D69"/>
    <w:rsid w:val="00E22CC7"/>
    <w:rsid w:val="00E30BEB"/>
    <w:rsid w:val="00E3221E"/>
    <w:rsid w:val="00E338C1"/>
    <w:rsid w:val="00E455D4"/>
    <w:rsid w:val="00E47710"/>
    <w:rsid w:val="00E57D64"/>
    <w:rsid w:val="00E613AC"/>
    <w:rsid w:val="00E62F9C"/>
    <w:rsid w:val="00E7072F"/>
    <w:rsid w:val="00E73FEE"/>
    <w:rsid w:val="00E740E8"/>
    <w:rsid w:val="00E75A8B"/>
    <w:rsid w:val="00E7734E"/>
    <w:rsid w:val="00E91F70"/>
    <w:rsid w:val="00E92E93"/>
    <w:rsid w:val="00EA271F"/>
    <w:rsid w:val="00EA287F"/>
    <w:rsid w:val="00EB3A3F"/>
    <w:rsid w:val="00EC7D0D"/>
    <w:rsid w:val="00ED2D1D"/>
    <w:rsid w:val="00ED59F9"/>
    <w:rsid w:val="00EE5AD9"/>
    <w:rsid w:val="00EE5C49"/>
    <w:rsid w:val="00EE7D37"/>
    <w:rsid w:val="00EF3132"/>
    <w:rsid w:val="00EF3A3E"/>
    <w:rsid w:val="00F01488"/>
    <w:rsid w:val="00F04D12"/>
    <w:rsid w:val="00F160F5"/>
    <w:rsid w:val="00F165F6"/>
    <w:rsid w:val="00F211C5"/>
    <w:rsid w:val="00F217FD"/>
    <w:rsid w:val="00F23726"/>
    <w:rsid w:val="00F2384B"/>
    <w:rsid w:val="00F2493D"/>
    <w:rsid w:val="00F26420"/>
    <w:rsid w:val="00F4280B"/>
    <w:rsid w:val="00F56FE6"/>
    <w:rsid w:val="00F601C8"/>
    <w:rsid w:val="00F70E78"/>
    <w:rsid w:val="00F71810"/>
    <w:rsid w:val="00F809FE"/>
    <w:rsid w:val="00F91FFE"/>
    <w:rsid w:val="00F92630"/>
    <w:rsid w:val="00F94D85"/>
    <w:rsid w:val="00FA2328"/>
    <w:rsid w:val="00FA7B63"/>
    <w:rsid w:val="00FA7FAD"/>
    <w:rsid w:val="00FB4C00"/>
    <w:rsid w:val="00FC2915"/>
    <w:rsid w:val="00FC5395"/>
    <w:rsid w:val="00FD0DA0"/>
    <w:rsid w:val="00FD577B"/>
    <w:rsid w:val="00FE0457"/>
    <w:rsid w:val="00FE7E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spacing w:val="2"/>
      <w:sz w:val="24"/>
    </w:rPr>
  </w:style>
  <w:style w:type="paragraph" w:styleId="2">
    <w:name w:val="heading 2"/>
    <w:basedOn w:val="a"/>
    <w:next w:val="a"/>
    <w:qFormat/>
    <w:pPr>
      <w:keepNext/>
      <w:ind w:firstLine="851"/>
      <w:jc w:val="both"/>
      <w:outlineLvl w:val="1"/>
    </w:pPr>
    <w:rPr>
      <w:spacing w:val="2"/>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BodyText2">
    <w:name w:val="Body Text 2"/>
    <w:basedOn w:val="a"/>
    <w:pPr>
      <w:ind w:firstLine="567"/>
    </w:pPr>
    <w:rPr>
      <w:spacing w:val="6"/>
      <w:sz w:val="24"/>
    </w:rPr>
  </w:style>
  <w:style w:type="paragraph" w:customStyle="1" w:styleId="BodyTextIndent2">
    <w:name w:val="Body Text Indent 2"/>
    <w:basedOn w:val="a"/>
    <w:pPr>
      <w:ind w:firstLine="567"/>
      <w:jc w:val="both"/>
    </w:pPr>
    <w:rPr>
      <w:spacing w:val="6"/>
      <w:sz w:val="24"/>
    </w:rPr>
  </w:style>
  <w:style w:type="paragraph" w:styleId="a3">
    <w:name w:val="Body Text"/>
    <w:basedOn w:val="a"/>
    <w:rPr>
      <w:spacing w:val="2"/>
      <w:sz w:val="24"/>
    </w:rPr>
  </w:style>
  <w:style w:type="paragraph" w:styleId="a4">
    <w:name w:val="header"/>
    <w:basedOn w:val="a"/>
    <w:link w:val="a5"/>
    <w:pPr>
      <w:tabs>
        <w:tab w:val="center" w:pos="4153"/>
        <w:tab w:val="right" w:pos="8306"/>
      </w:tabs>
    </w:pPr>
  </w:style>
  <w:style w:type="paragraph" w:styleId="a6">
    <w:name w:val="footer"/>
    <w:basedOn w:val="a"/>
    <w:pPr>
      <w:tabs>
        <w:tab w:val="center" w:pos="4153"/>
        <w:tab w:val="right" w:pos="8306"/>
      </w:tabs>
    </w:pPr>
  </w:style>
  <w:style w:type="paragraph" w:customStyle="1" w:styleId="BodyText20">
    <w:name w:val="Body Text 2"/>
    <w:basedOn w:val="a"/>
    <w:pPr>
      <w:ind w:firstLine="851"/>
      <w:jc w:val="both"/>
    </w:pPr>
    <w:rPr>
      <w:spacing w:val="2"/>
      <w:sz w:val="24"/>
    </w:rPr>
  </w:style>
  <w:style w:type="paragraph" w:styleId="a7">
    <w:name w:val="Body Text Indent"/>
    <w:basedOn w:val="a"/>
    <w:pPr>
      <w:ind w:firstLine="851"/>
    </w:pPr>
    <w:rPr>
      <w:spacing w:val="2"/>
      <w:sz w:val="24"/>
    </w:rPr>
  </w:style>
  <w:style w:type="paragraph" w:styleId="20">
    <w:name w:val="Body Text Indent 2"/>
    <w:basedOn w:val="a"/>
    <w:pPr>
      <w:ind w:firstLine="851"/>
      <w:jc w:val="both"/>
    </w:pPr>
    <w:rPr>
      <w:spacing w:val="2"/>
      <w:sz w:val="28"/>
    </w:rPr>
  </w:style>
  <w:style w:type="paragraph" w:styleId="a8">
    <w:name w:val="Balloon Text"/>
    <w:basedOn w:val="a"/>
    <w:semiHidden/>
    <w:rsid w:val="0042088A"/>
    <w:rPr>
      <w:rFonts w:ascii="Tahoma" w:hAnsi="Tahoma" w:cs="Tahoma"/>
      <w:sz w:val="16"/>
      <w:szCs w:val="16"/>
    </w:rPr>
  </w:style>
  <w:style w:type="table" w:styleId="a9">
    <w:name w:val="Table Grid"/>
    <w:basedOn w:val="a1"/>
    <w:rsid w:val="000376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rsid w:val="003A7BB6"/>
  </w:style>
  <w:style w:type="paragraph" w:customStyle="1" w:styleId="ab">
    <w:name w:val=" Знак Знак Знак Знак Знак Знак Знак Знак Знак Знак"/>
    <w:basedOn w:val="a"/>
    <w:rsid w:val="00B34D59"/>
    <w:pPr>
      <w:spacing w:after="160" w:line="240" w:lineRule="exact"/>
    </w:pPr>
    <w:rPr>
      <w:rFonts w:ascii="Arial" w:hAnsi="Arial" w:cs="Arial"/>
      <w:lang w:val="en-US" w:eastAsia="en-US"/>
    </w:rPr>
  </w:style>
  <w:style w:type="paragraph" w:styleId="21">
    <w:name w:val="Body Text 2"/>
    <w:basedOn w:val="a"/>
    <w:rsid w:val="004F54FB"/>
    <w:pPr>
      <w:spacing w:after="120" w:line="480" w:lineRule="auto"/>
    </w:pPr>
  </w:style>
  <w:style w:type="character" w:customStyle="1" w:styleId="ac">
    <w:name w:val="Основной текст_"/>
    <w:basedOn w:val="a0"/>
    <w:link w:val="10"/>
    <w:rsid w:val="004F54FB"/>
    <w:rPr>
      <w:sz w:val="27"/>
      <w:szCs w:val="27"/>
      <w:lang w:bidi="ar-SA"/>
    </w:rPr>
  </w:style>
  <w:style w:type="paragraph" w:customStyle="1" w:styleId="10">
    <w:name w:val="Основной текст1"/>
    <w:basedOn w:val="a"/>
    <w:link w:val="ac"/>
    <w:rsid w:val="004F54FB"/>
    <w:pPr>
      <w:shd w:val="clear" w:color="auto" w:fill="FFFFFF"/>
      <w:spacing w:before="420" w:after="360" w:line="624" w:lineRule="exact"/>
      <w:ind w:hanging="280"/>
      <w:jc w:val="center"/>
    </w:pPr>
    <w:rPr>
      <w:sz w:val="27"/>
      <w:szCs w:val="27"/>
      <w:lang w:val="ru-RU" w:eastAsia="ru-RU"/>
    </w:rPr>
  </w:style>
  <w:style w:type="character" w:customStyle="1" w:styleId="a5">
    <w:name w:val="Верхний колонтитул Знак"/>
    <w:basedOn w:val="a0"/>
    <w:link w:val="a4"/>
    <w:rsid w:val="00530DD0"/>
  </w:style>
  <w:style w:type="paragraph" w:customStyle="1" w:styleId="11">
    <w:name w:val="Обычный1"/>
    <w:rsid w:val="001F5322"/>
    <w:rPr>
      <w:color w:val="000000"/>
    </w:rPr>
  </w:style>
  <w:style w:type="paragraph" w:styleId="ad">
    <w:name w:val="Normal (Web)"/>
    <w:basedOn w:val="a"/>
    <w:uiPriority w:val="99"/>
    <w:rsid w:val="00AB6014"/>
    <w:rPr>
      <w:sz w:val="24"/>
      <w:szCs w:val="24"/>
    </w:rPr>
  </w:style>
  <w:style w:type="paragraph" w:customStyle="1" w:styleId="ConsPlusNormal">
    <w:name w:val="ConsPlusNormal"/>
    <w:rsid w:val="00C34A60"/>
    <w:pPr>
      <w:widowControl w:val="0"/>
      <w:autoSpaceDE w:val="0"/>
      <w:autoSpaceDN w:val="0"/>
      <w:adjustRightInd w:val="0"/>
    </w:pPr>
    <w:rPr>
      <w:sz w:val="24"/>
      <w:szCs w:val="24"/>
    </w:rPr>
  </w:style>
  <w:style w:type="character" w:styleId="ae">
    <w:name w:val="Strong"/>
    <w:basedOn w:val="a0"/>
    <w:qFormat/>
    <w:rsid w:val="005268B9"/>
    <w:rPr>
      <w:b/>
      <w:bCs/>
    </w:rPr>
  </w:style>
</w:styles>
</file>

<file path=word/webSettings.xml><?xml version="1.0" encoding="utf-8"?>
<w:webSettings xmlns:r="http://schemas.openxmlformats.org/officeDocument/2006/relationships" xmlns:w="http://schemas.openxmlformats.org/wordprocessingml/2006/main">
  <w:divs>
    <w:div w:id="565577601">
      <w:bodyDiv w:val="1"/>
      <w:marLeft w:val="0"/>
      <w:marRight w:val="0"/>
      <w:marTop w:val="0"/>
      <w:marBottom w:val="0"/>
      <w:divBdr>
        <w:top w:val="none" w:sz="0" w:space="0" w:color="auto"/>
        <w:left w:val="none" w:sz="0" w:space="0" w:color="auto"/>
        <w:bottom w:val="none" w:sz="0" w:space="0" w:color="auto"/>
        <w:right w:val="none" w:sz="0" w:space="0" w:color="auto"/>
      </w:divBdr>
    </w:div>
    <w:div w:id="681206216">
      <w:bodyDiv w:val="1"/>
      <w:marLeft w:val="0"/>
      <w:marRight w:val="0"/>
      <w:marTop w:val="0"/>
      <w:marBottom w:val="0"/>
      <w:divBdr>
        <w:top w:val="none" w:sz="0" w:space="0" w:color="auto"/>
        <w:left w:val="none" w:sz="0" w:space="0" w:color="auto"/>
        <w:bottom w:val="none" w:sz="0" w:space="0" w:color="auto"/>
        <w:right w:val="none" w:sz="0" w:space="0" w:color="auto"/>
      </w:divBdr>
    </w:div>
    <w:div w:id="794132155">
      <w:bodyDiv w:val="1"/>
      <w:marLeft w:val="0"/>
      <w:marRight w:val="0"/>
      <w:marTop w:val="0"/>
      <w:marBottom w:val="0"/>
      <w:divBdr>
        <w:top w:val="none" w:sz="0" w:space="0" w:color="auto"/>
        <w:left w:val="none" w:sz="0" w:space="0" w:color="auto"/>
        <w:bottom w:val="none" w:sz="0" w:space="0" w:color="auto"/>
        <w:right w:val="none" w:sz="0" w:space="0" w:color="auto"/>
      </w:divBdr>
    </w:div>
    <w:div w:id="1961371888">
      <w:bodyDiv w:val="1"/>
      <w:marLeft w:val="0"/>
      <w:marRight w:val="0"/>
      <w:marTop w:val="0"/>
      <w:marBottom w:val="0"/>
      <w:divBdr>
        <w:top w:val="none" w:sz="0" w:space="0" w:color="auto"/>
        <w:left w:val="none" w:sz="0" w:space="0" w:color="auto"/>
        <w:bottom w:val="none" w:sz="0" w:space="0" w:color="auto"/>
        <w:right w:val="none" w:sz="0" w:space="0" w:color="auto"/>
      </w:divBdr>
    </w:div>
    <w:div w:id="2134134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945BC-FD01-466F-B5DC-4550F935E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3208</Words>
  <Characters>18292</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lpstr>
    </vt:vector>
  </TitlesOfParts>
  <Company>Grizli777</Company>
  <LinksUpToDate>false</LinksUpToDate>
  <CharactersWithSpaces>21458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восход</dc:creator>
  <cp:lastModifiedBy>briskankina</cp:lastModifiedBy>
  <cp:revision>2</cp:revision>
  <cp:lastPrinted>2024-09-24T05:13:00Z</cp:lastPrinted>
  <dcterms:created xsi:type="dcterms:W3CDTF">2024-09-24T10:59:00Z</dcterms:created>
  <dcterms:modified xsi:type="dcterms:W3CDTF">2024-09-24T10:59:00Z</dcterms:modified>
</cp:coreProperties>
</file>