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FD" w:rsidRDefault="00C715FD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ВР «МЦБ» им. М.</w:t>
      </w:r>
      <w:r w:rsidRPr="00515FBC">
        <w:rPr>
          <w:rFonts w:ascii="Times New Roman" w:hAnsi="Times New Roman" w:cs="Times New Roman"/>
          <w:sz w:val="24"/>
          <w:szCs w:val="24"/>
        </w:rPr>
        <w:t>В. Наумова</w:t>
      </w:r>
    </w:p>
    <w:p w:rsidR="00C715FD" w:rsidRDefault="00C715FD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15FD" w:rsidRDefault="00C715FD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15FD" w:rsidRDefault="00127403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386.7pt;margin-top:6.7pt;width:1in;height:61.5pt;z-index:251658240">
            <v:textbox>
              <w:txbxContent>
                <w:p w:rsidR="00F76528" w:rsidRPr="00F76528" w:rsidRDefault="00F76528" w:rsidP="00F7652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F76528">
                    <w:rPr>
                      <w:b/>
                      <w:sz w:val="44"/>
                      <w:szCs w:val="44"/>
                    </w:rPr>
                    <w:t>6+</w:t>
                  </w:r>
                </w:p>
              </w:txbxContent>
            </v:textbox>
          </v:oval>
        </w:pict>
      </w:r>
    </w:p>
    <w:p w:rsidR="00C715FD" w:rsidRDefault="00C715FD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15FD" w:rsidRDefault="00C715FD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15FD" w:rsidRDefault="00C715FD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15FD" w:rsidRDefault="00C715FD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6528" w:rsidRDefault="00F76528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b/>
          <w:color w:val="292929"/>
          <w:sz w:val="40"/>
          <w:szCs w:val="40"/>
        </w:rPr>
      </w:pPr>
    </w:p>
    <w:p w:rsidR="00C715FD" w:rsidRPr="00C2720B" w:rsidRDefault="00C715FD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b/>
          <w:color w:val="292929"/>
          <w:sz w:val="40"/>
          <w:szCs w:val="40"/>
        </w:rPr>
      </w:pPr>
      <w:r w:rsidRPr="00C2720B">
        <w:rPr>
          <w:rFonts w:ascii="Times New Roman" w:hAnsi="Times New Roman" w:cs="Times New Roman"/>
          <w:b/>
          <w:color w:val="292929"/>
          <w:sz w:val="40"/>
          <w:szCs w:val="40"/>
        </w:rPr>
        <w:t>РЕКОМЕНДАТЕЛЬНЫЙ</w:t>
      </w:r>
      <w:r>
        <w:rPr>
          <w:rFonts w:ascii="Times New Roman" w:hAnsi="Times New Roman" w:cs="Times New Roman"/>
          <w:b/>
          <w:color w:val="292929"/>
          <w:sz w:val="40"/>
          <w:szCs w:val="40"/>
        </w:rPr>
        <w:t xml:space="preserve"> </w:t>
      </w:r>
      <w:r w:rsidRPr="00C2720B">
        <w:rPr>
          <w:rFonts w:ascii="Times New Roman" w:hAnsi="Times New Roman" w:cs="Times New Roman"/>
          <w:b/>
          <w:color w:val="292929"/>
          <w:sz w:val="40"/>
          <w:szCs w:val="40"/>
        </w:rPr>
        <w:t>СПИСОК</w:t>
      </w:r>
    </w:p>
    <w:p w:rsidR="00C715FD" w:rsidRDefault="00C715FD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15FD" w:rsidRDefault="00C715FD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15FD" w:rsidRDefault="00C715FD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15FD" w:rsidRPr="00515FBC" w:rsidRDefault="00C715FD" w:rsidP="004011E7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196942"/>
            <wp:effectExtent l="19050" t="0" r="3175" b="0"/>
            <wp:docPr id="1" name="Рисунок 1" descr="http://uchebniki-vlg.ru/pic/173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ebniki-vlg.ru/pic/17318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81" w:rsidRDefault="00130C81"/>
    <w:p w:rsidR="00C715FD" w:rsidRPr="00515FBC" w:rsidRDefault="00F76528" w:rsidP="00F76528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715FD" w:rsidRPr="00515FBC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gramStart"/>
      <w:r w:rsidR="00C715FD">
        <w:rPr>
          <w:rFonts w:ascii="Times New Roman" w:hAnsi="Times New Roman" w:cs="Times New Roman"/>
          <w:sz w:val="24"/>
          <w:szCs w:val="24"/>
        </w:rPr>
        <w:t xml:space="preserve">Заведующий  </w:t>
      </w:r>
      <w:r w:rsidR="00244FE8">
        <w:rPr>
          <w:rFonts w:ascii="Times New Roman" w:hAnsi="Times New Roman" w:cs="Times New Roman"/>
          <w:sz w:val="24"/>
          <w:szCs w:val="24"/>
        </w:rPr>
        <w:t>отдела</w:t>
      </w:r>
      <w:proofErr w:type="gramEnd"/>
      <w:r w:rsidR="00244FE8">
        <w:rPr>
          <w:rFonts w:ascii="Times New Roman" w:hAnsi="Times New Roman" w:cs="Times New Roman"/>
          <w:sz w:val="24"/>
          <w:szCs w:val="24"/>
        </w:rPr>
        <w:t xml:space="preserve"> </w:t>
      </w:r>
      <w:r w:rsidR="00C715FD">
        <w:rPr>
          <w:rFonts w:ascii="Times New Roman" w:hAnsi="Times New Roman" w:cs="Times New Roman"/>
          <w:sz w:val="24"/>
          <w:szCs w:val="24"/>
        </w:rPr>
        <w:t xml:space="preserve">ВСО </w:t>
      </w:r>
    </w:p>
    <w:p w:rsidR="00C715FD" w:rsidRDefault="00C715FD" w:rsidP="00C715FD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44FE8">
        <w:rPr>
          <w:rFonts w:ascii="Times New Roman" w:hAnsi="Times New Roman" w:cs="Times New Roman"/>
          <w:sz w:val="24"/>
          <w:szCs w:val="24"/>
        </w:rPr>
        <w:t xml:space="preserve">      </w:t>
      </w:r>
      <w:r w:rsidRPr="00515FBC">
        <w:rPr>
          <w:rFonts w:ascii="Times New Roman" w:hAnsi="Times New Roman" w:cs="Times New Roman"/>
          <w:sz w:val="24"/>
          <w:szCs w:val="24"/>
        </w:rPr>
        <w:t>Бердникова Елена Сергеевна</w:t>
      </w:r>
    </w:p>
    <w:p w:rsidR="00C715FD" w:rsidRDefault="00C715FD"/>
    <w:p w:rsidR="00C715FD" w:rsidRDefault="00C715FD"/>
    <w:p w:rsidR="00C715FD" w:rsidRDefault="00C715FD"/>
    <w:p w:rsidR="00E958DB" w:rsidRDefault="00F76528" w:rsidP="00582617">
      <w:pPr>
        <w:tabs>
          <w:tab w:val="left" w:pos="5325"/>
        </w:tabs>
        <w:spacing w:after="0" w:line="240" w:lineRule="auto"/>
        <w:contextualSpacing/>
      </w:pPr>
      <w:r>
        <w:t xml:space="preserve">                                                             </w:t>
      </w:r>
    </w:p>
    <w:p w:rsidR="00E958DB" w:rsidRDefault="00E958DB" w:rsidP="00582617">
      <w:pPr>
        <w:tabs>
          <w:tab w:val="left" w:pos="5325"/>
        </w:tabs>
        <w:spacing w:after="0" w:line="240" w:lineRule="auto"/>
        <w:contextualSpacing/>
      </w:pPr>
    </w:p>
    <w:p w:rsidR="00E958DB" w:rsidRDefault="00E958DB" w:rsidP="00582617">
      <w:pPr>
        <w:tabs>
          <w:tab w:val="left" w:pos="5325"/>
        </w:tabs>
        <w:spacing w:after="0" w:line="240" w:lineRule="auto"/>
        <w:contextualSpacing/>
      </w:pPr>
    </w:p>
    <w:p w:rsidR="00E958DB" w:rsidRPr="008F2EAD" w:rsidRDefault="00526BD1" w:rsidP="00E958DB">
      <w:pPr>
        <w:tabs>
          <w:tab w:val="left" w:pos="53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444444"/>
          <w:sz w:val="28"/>
          <w:szCs w:val="28"/>
          <w:shd w:val="clear" w:color="auto" w:fill="FFFFFF"/>
        </w:rPr>
        <w:t xml:space="preserve">          </w:t>
      </w:r>
      <w:r w:rsidR="00E958DB" w:rsidRPr="008F2EAD">
        <w:rPr>
          <w:rFonts w:ascii="Times New Roman" w:hAnsi="Times New Roman" w:cs="Times New Roman"/>
          <w:sz w:val="28"/>
          <w:szCs w:val="28"/>
        </w:rPr>
        <w:t>ст. Романовская, 2018</w:t>
      </w:r>
    </w:p>
    <w:p w:rsidR="00DD7A82" w:rsidRDefault="00DD7A82" w:rsidP="00526BD1">
      <w:pPr>
        <w:pStyle w:val="a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</w:p>
    <w:p w:rsidR="00DD7A82" w:rsidRDefault="00DD7A82" w:rsidP="00526BD1">
      <w:pPr>
        <w:pStyle w:val="a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 xml:space="preserve">        </w:t>
      </w:r>
    </w:p>
    <w:p w:rsidR="00DD7A82" w:rsidRDefault="00DD7A82" w:rsidP="00526BD1">
      <w:pPr>
        <w:pStyle w:val="a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</w:t>
      </w:r>
    </w:p>
    <w:p w:rsidR="00B45547" w:rsidRPr="00B45547" w:rsidRDefault="00B45547" w:rsidP="00B45547">
      <w:pPr>
        <w:pStyle w:val="a9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Style w:val="aa"/>
          <w:i/>
          <w:iCs/>
          <w:color w:val="000000"/>
          <w:shd w:val="clear" w:color="auto" w:fill="FFFFFF"/>
        </w:rPr>
      </w:pPr>
      <w:r w:rsidRPr="00B45547">
        <w:rPr>
          <w:rStyle w:val="aa"/>
          <w:i/>
          <w:iCs/>
          <w:color w:val="000000"/>
          <w:shd w:val="clear" w:color="auto" w:fill="FFFFFF"/>
        </w:rPr>
        <w:t xml:space="preserve">«Герб и флаг страны отражают историю народа, </w:t>
      </w:r>
    </w:p>
    <w:p w:rsidR="00DD7A82" w:rsidRDefault="00B45547" w:rsidP="00B45547">
      <w:pPr>
        <w:pStyle w:val="a9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sz w:val="28"/>
          <w:szCs w:val="28"/>
          <w:shd w:val="clear" w:color="auto" w:fill="FFFFFF"/>
        </w:rPr>
      </w:pPr>
      <w:r w:rsidRPr="00B45547">
        <w:rPr>
          <w:rStyle w:val="aa"/>
          <w:i/>
          <w:iCs/>
          <w:color w:val="000000"/>
          <w:shd w:val="clear" w:color="auto" w:fill="FFFFFF"/>
        </w:rPr>
        <w:t>мечту создателя и   достоинство своих граждан». </w:t>
      </w:r>
      <w:r w:rsidRPr="00B45547">
        <w:rPr>
          <w:b/>
          <w:bCs/>
          <w:i/>
          <w:iCs/>
          <w:color w:val="000000"/>
          <w:shd w:val="clear" w:color="auto" w:fill="FFFFFF"/>
        </w:rPr>
        <w:br/>
      </w:r>
      <w:r w:rsidRPr="00B45547">
        <w:rPr>
          <w:rStyle w:val="aa"/>
          <w:i/>
          <w:iCs/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 М. Монтень</w:t>
      </w:r>
    </w:p>
    <w:p w:rsidR="00C1788C" w:rsidRPr="008F2EAD" w:rsidRDefault="00DD7A82" w:rsidP="00526BD1">
      <w:pPr>
        <w:pStyle w:val="a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C1788C" w:rsidRPr="008F2EAD">
        <w:rPr>
          <w:sz w:val="28"/>
          <w:szCs w:val="28"/>
          <w:shd w:val="clear" w:color="auto" w:fill="FFFFFF"/>
        </w:rPr>
        <w:t>Говоря о разных странах, мы мысленно представляем себе либо их герб, либо их флаг и реже</w:t>
      </w:r>
      <w:r w:rsidR="00526BD1" w:rsidRPr="008F2EAD">
        <w:rPr>
          <w:sz w:val="28"/>
          <w:szCs w:val="28"/>
          <w:shd w:val="clear" w:color="auto" w:fill="FFFFFF"/>
        </w:rPr>
        <w:t xml:space="preserve"> </w:t>
      </w:r>
      <w:r w:rsidR="00C1788C" w:rsidRPr="008F2EAD">
        <w:rPr>
          <w:sz w:val="28"/>
          <w:szCs w:val="28"/>
          <w:shd w:val="clear" w:color="auto" w:fill="FFFFFF"/>
        </w:rPr>
        <w:t>- гимн. Так</w:t>
      </w:r>
      <w:r w:rsidR="00526BD1" w:rsidRPr="008F2EAD">
        <w:rPr>
          <w:sz w:val="28"/>
          <w:szCs w:val="28"/>
          <w:shd w:val="clear" w:color="auto" w:fill="FFFFFF"/>
        </w:rPr>
        <w:t>,</w:t>
      </w:r>
      <w:r w:rsidR="00C1788C" w:rsidRPr="008F2EAD">
        <w:rPr>
          <w:sz w:val="28"/>
          <w:szCs w:val="28"/>
          <w:shd w:val="clear" w:color="auto" w:fill="FFFFFF"/>
        </w:rPr>
        <w:t xml:space="preserve"> Великобритания и Франция знамениты своими флагами, но мало кто из нас знает, как  выглядят их государственные гербы. Россия же. Обладая красивым трехцветным полотнищем и замечательным гимном, </w:t>
      </w:r>
      <w:proofErr w:type="gramStart"/>
      <w:r w:rsidR="00C1788C" w:rsidRPr="008F2EAD">
        <w:rPr>
          <w:sz w:val="28"/>
          <w:szCs w:val="28"/>
          <w:shd w:val="clear" w:color="auto" w:fill="FFFFFF"/>
        </w:rPr>
        <w:t>прославилась</w:t>
      </w:r>
      <w:proofErr w:type="gramEnd"/>
      <w:r w:rsidR="00C1788C" w:rsidRPr="008F2EAD">
        <w:rPr>
          <w:sz w:val="28"/>
          <w:szCs w:val="28"/>
          <w:shd w:val="clear" w:color="auto" w:fill="FFFFFF"/>
        </w:rPr>
        <w:t xml:space="preserve"> прежде всего своим величественным двуглавым орлом. История этой гордой державной птицы уходит </w:t>
      </w:r>
      <w:proofErr w:type="gramStart"/>
      <w:r w:rsidR="00C1788C" w:rsidRPr="008F2EAD">
        <w:rPr>
          <w:sz w:val="28"/>
          <w:szCs w:val="28"/>
          <w:shd w:val="clear" w:color="auto" w:fill="FFFFFF"/>
        </w:rPr>
        <w:t>в глубь</w:t>
      </w:r>
      <w:proofErr w:type="gramEnd"/>
      <w:r w:rsidR="00C1788C" w:rsidRPr="008F2EAD">
        <w:rPr>
          <w:sz w:val="28"/>
          <w:szCs w:val="28"/>
          <w:shd w:val="clear" w:color="auto" w:fill="FFFFFF"/>
        </w:rPr>
        <w:t xml:space="preserve"> веков. Считается, что двуглавый орел издавна бытовал на Руси как знак преемственности славы и богатой культуры Византии, от которой </w:t>
      </w:r>
      <w:proofErr w:type="spellStart"/>
      <w:r w:rsidR="00C1788C" w:rsidRPr="008F2EAD">
        <w:rPr>
          <w:sz w:val="28"/>
          <w:szCs w:val="28"/>
          <w:shd w:val="clear" w:color="auto" w:fill="FFFFFF"/>
        </w:rPr>
        <w:t>русичи</w:t>
      </w:r>
      <w:proofErr w:type="spellEnd"/>
      <w:r w:rsidR="00C1788C" w:rsidRPr="008F2EAD">
        <w:rPr>
          <w:sz w:val="28"/>
          <w:szCs w:val="28"/>
          <w:shd w:val="clear" w:color="auto" w:fill="FFFFFF"/>
        </w:rPr>
        <w:t xml:space="preserve"> приняли христианство.</w:t>
      </w:r>
    </w:p>
    <w:p w:rsidR="00C1788C" w:rsidRPr="008F2EAD" w:rsidRDefault="00526BD1" w:rsidP="00526BD1">
      <w:pPr>
        <w:pStyle w:val="a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a"/>
          <w:sz w:val="28"/>
          <w:szCs w:val="28"/>
        </w:rPr>
      </w:pPr>
      <w:r w:rsidRPr="008F2EAD">
        <w:rPr>
          <w:sz w:val="28"/>
          <w:szCs w:val="28"/>
          <w:shd w:val="clear" w:color="auto" w:fill="FFFFFF"/>
        </w:rPr>
        <w:t xml:space="preserve">        </w:t>
      </w:r>
      <w:r w:rsidR="00C1788C" w:rsidRPr="008F2EAD">
        <w:rPr>
          <w:sz w:val="28"/>
          <w:szCs w:val="28"/>
          <w:shd w:val="clear" w:color="auto" w:fill="FFFFFF"/>
        </w:rPr>
        <w:t xml:space="preserve">Граждане России гордятся Государственным гербом, флагом и гимном. Без этих отличительных знаков страны не обходится </w:t>
      </w:r>
      <w:r w:rsidRPr="008F2EAD">
        <w:rPr>
          <w:sz w:val="28"/>
          <w:szCs w:val="28"/>
          <w:shd w:val="clear" w:color="auto" w:fill="FFFFFF"/>
        </w:rPr>
        <w:t xml:space="preserve"> ни одно важное для страны событие. Под музыку и слова гимна, под расправленным Государственным флагом России деятелям культуры, ученым и спортсменам вручают награды, молодые воины принимают присягу. Об этом и многом другом, рассказывается в данном рекомендательном списке.</w:t>
      </w:r>
      <w:r w:rsidR="00244FE8" w:rsidRPr="008F2EAD">
        <w:rPr>
          <w:rStyle w:val="aa"/>
          <w:sz w:val="28"/>
          <w:szCs w:val="28"/>
        </w:rPr>
        <w:t xml:space="preserve">            </w:t>
      </w:r>
    </w:p>
    <w:p w:rsidR="00526BD1" w:rsidRPr="008F2EAD" w:rsidRDefault="00526BD1" w:rsidP="00526BD1">
      <w:pPr>
        <w:pStyle w:val="a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F2EAD">
        <w:rPr>
          <w:rStyle w:val="aa"/>
          <w:sz w:val="28"/>
          <w:szCs w:val="28"/>
        </w:rPr>
        <w:t xml:space="preserve">             Государственная символика РФ</w:t>
      </w:r>
      <w:r w:rsidRPr="008F2EAD">
        <w:rPr>
          <w:sz w:val="28"/>
          <w:szCs w:val="28"/>
        </w:rPr>
        <w:t> представляет собой совокупность символов, которые отражают традиции страны: исторические, государственные, патриотические, культурные и другие.</w:t>
      </w:r>
    </w:p>
    <w:p w:rsidR="00526BD1" w:rsidRPr="008F2EAD" w:rsidRDefault="00526BD1" w:rsidP="00526BD1">
      <w:pPr>
        <w:pStyle w:val="a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F2EAD">
        <w:rPr>
          <w:rStyle w:val="aa"/>
          <w:sz w:val="28"/>
          <w:szCs w:val="28"/>
        </w:rPr>
        <w:t xml:space="preserve">            Государственная символика</w:t>
      </w:r>
      <w:r w:rsidRPr="008F2EAD">
        <w:rPr>
          <w:sz w:val="28"/>
          <w:szCs w:val="28"/>
        </w:rPr>
        <w:t> - это отличительные знаки страны, которые выделяют ее в мировом сообществе. Кроме этого, государственная символика может отражать экономику, географическое положение, духовный и интеллектуальный потенциал и т.д. Государственная символика ориентирована на перспективы и отношения с другими странами.</w:t>
      </w:r>
    </w:p>
    <w:p w:rsidR="00526BD1" w:rsidRPr="008F2EAD" w:rsidRDefault="00526BD1" w:rsidP="00526BD1">
      <w:pPr>
        <w:pStyle w:val="a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F2EAD">
        <w:rPr>
          <w:sz w:val="28"/>
          <w:szCs w:val="28"/>
        </w:rPr>
        <w:t xml:space="preserve">       </w:t>
      </w:r>
      <w:r w:rsidRPr="008F2EAD">
        <w:rPr>
          <w:rStyle w:val="aa"/>
          <w:sz w:val="28"/>
          <w:szCs w:val="28"/>
        </w:rPr>
        <w:t>Официальная российская символика</w:t>
      </w:r>
      <w:r w:rsidRPr="008F2EAD">
        <w:rPr>
          <w:sz w:val="28"/>
          <w:szCs w:val="28"/>
        </w:rPr>
        <w:t> является выражением суверенитета страны и ее самобытности. Символика России отражает многонациональность культур и традиций. Символика Российской Федерации - это патриотическая и историческая ценность страны.</w:t>
      </w:r>
    </w:p>
    <w:p w:rsidR="00C1788C" w:rsidRDefault="00526BD1" w:rsidP="00526BD1">
      <w:pPr>
        <w:pStyle w:val="a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a"/>
          <w:color w:val="000000"/>
          <w:sz w:val="28"/>
          <w:szCs w:val="28"/>
        </w:rPr>
      </w:pPr>
      <w:r>
        <w:rPr>
          <w:noProof/>
          <w:color w:val="444444"/>
          <w:sz w:val="28"/>
          <w:szCs w:val="28"/>
        </w:rPr>
        <w:t xml:space="preserve">  </w:t>
      </w:r>
      <w:r w:rsidRPr="00244FE8">
        <w:rPr>
          <w:color w:val="444444"/>
          <w:sz w:val="28"/>
          <w:szCs w:val="28"/>
          <w:shd w:val="clear" w:color="auto" w:fill="FFFFFF"/>
        </w:rPr>
        <w:br/>
      </w:r>
    </w:p>
    <w:p w:rsidR="00582617" w:rsidRDefault="00582617" w:rsidP="00582617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     </w:t>
      </w:r>
    </w:p>
    <w:p w:rsidR="00F76C80" w:rsidRPr="00B45547" w:rsidRDefault="00C14860" w:rsidP="00582617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563880</wp:posOffset>
            </wp:positionV>
            <wp:extent cx="1504950" cy="1788795"/>
            <wp:effectExtent l="19050" t="0" r="0" b="0"/>
            <wp:wrapTight wrapText="bothSides">
              <wp:wrapPolygon edited="0">
                <wp:start x="-273" y="0"/>
                <wp:lineTo x="-273" y="21393"/>
                <wp:lineTo x="21600" y="21393"/>
                <wp:lineTo x="21600" y="0"/>
                <wp:lineTo x="-273" y="0"/>
              </wp:wrapPolygon>
            </wp:wrapTight>
            <wp:docPr id="2" name="Рисунок 1" descr="Ð±Ð¸Ð±Ð»Ð¸Ð¾ÑÐµ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±Ð¸Ð±Ð»Ð¸Ð¾ÑÐµÐºÐ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61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       </w:t>
      </w:r>
      <w:r w:rsidR="00582617" w:rsidRPr="00323529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Голованова, М. П. </w:t>
      </w:r>
      <w:r w:rsidR="0058261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 </w:t>
      </w:r>
      <w:r w:rsidR="00582617" w:rsidRPr="003235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Герб, флаг, гимн </w:t>
      </w:r>
      <w:r w:rsid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России  [Т</w:t>
      </w:r>
      <w:r w:rsidR="00582617" w:rsidRPr="003235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екст]</w:t>
      </w:r>
      <w:r w:rsidR="0058261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/ М. </w:t>
      </w:r>
      <w:r w:rsidR="00582617" w:rsidRPr="003235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П. Голованова.- М.: РОСМЭН</w:t>
      </w:r>
      <w:r w:rsidR="00086C3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-ПРЕСС</w:t>
      </w:r>
      <w:r w:rsidR="00582617" w:rsidRPr="003235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200</w:t>
      </w:r>
      <w:r w:rsidR="00086C3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3</w:t>
      </w:r>
      <w:r w:rsidR="00582617" w:rsidRPr="003235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- 4</w:t>
      </w:r>
      <w:r w:rsidR="00086C3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8 с.: </w:t>
      </w:r>
      <w:proofErr w:type="spellStart"/>
      <w:r w:rsidR="00086C3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цв</w:t>
      </w:r>
      <w:proofErr w:type="spellEnd"/>
      <w:r w:rsidR="00086C3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ил</w:t>
      </w:r>
      <w:r w:rsidR="00582617" w:rsidRPr="003235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="0058261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</w:t>
      </w:r>
      <w:r w:rsidR="00F76C80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      </w:t>
      </w:r>
    </w:p>
    <w:p w:rsidR="00F76C80" w:rsidRPr="00D903BF" w:rsidRDefault="00F76C80" w:rsidP="0058261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</w:t>
      </w:r>
      <w:r w:rsidRPr="00323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История, величие и честь государства воплощаются, прежде всего, в его символике: гербе, флаге, гимне. Автор данной книги рассказывает о символике Российского государства, истории возникновения и изменениях, произошедших с ними на протяжении всего существования </w:t>
      </w:r>
      <w:r w:rsidRPr="00D903B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вплоть до наших дней. Книга богато иллюстрирована, предназначена для младших школьников.</w:t>
      </w:r>
    </w:p>
    <w:p w:rsidR="00071EDE" w:rsidRPr="00D903BF" w:rsidRDefault="00071EDE" w:rsidP="00071ED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903B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</w:t>
      </w:r>
      <w:r w:rsidRPr="00D903B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Кузнецов, А. П.</w:t>
      </w:r>
      <w:r w:rsidRPr="00D903B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  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Школьнику о символах Отечества</w:t>
      </w:r>
      <w:r w:rsid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[Т</w:t>
      </w:r>
      <w:r w:rsidRPr="003235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екст]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: пособие для учащихся/ А. П. </w:t>
      </w:r>
      <w:r w:rsidRPr="00D903B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Кузнецов.- М.: Просвещение, 2005. - 32 с.: ил.     </w:t>
      </w:r>
    </w:p>
    <w:p w:rsidR="00D903BF" w:rsidRDefault="00DD7A82" w:rsidP="00D903B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85725</wp:posOffset>
            </wp:positionV>
            <wp:extent cx="1749425" cy="2152650"/>
            <wp:effectExtent l="19050" t="0" r="3175" b="0"/>
            <wp:wrapTight wrapText="bothSides">
              <wp:wrapPolygon edited="0">
                <wp:start x="-235" y="0"/>
                <wp:lineTo x="-235" y="21409"/>
                <wp:lineTo x="21639" y="21409"/>
                <wp:lineTo x="21639" y="0"/>
                <wp:lineTo x="-235" y="0"/>
              </wp:wrapPolygon>
            </wp:wrapTight>
            <wp:docPr id="3" name="Рисунок 1" descr="Ð¾ ÑÐ¸Ð¼Ð²Ð¾Ð»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¾ ÑÐ¸Ð¼Ð²Ð¾Ð»Ð°Ñ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3B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</w:t>
      </w:r>
      <w:r w:rsidR="00D903BF" w:rsidRPr="00D903B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Почему древнерусские знамена называли стягами? Когда в нашей стране появился первый  гимн? Когда в нашей стране отмечается день Государственного флага Российской Федерации? Прочитайте эту книгу! Вы получите ответы на множество вопросов. После каждой главы имеются вопросы и задания по закреплению материала</w:t>
      </w:r>
      <w:r w:rsidR="000F39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0F39BD" w:rsidRDefault="000F39BD" w:rsidP="00D903B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8F2EAD" w:rsidRDefault="008F2EAD" w:rsidP="00D903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17F30" w:rsidRPr="00717F30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Голованова, М. П. </w:t>
      </w:r>
      <w:r w:rsidR="00717F30" w:rsidRPr="00717F30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Государственные символы России</w:t>
      </w:r>
      <w:r w:rsidR="00717F30" w:rsidRP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[Т</w:t>
      </w:r>
      <w:r w:rsidR="00717F30" w:rsidRPr="003235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екст]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 </w:t>
      </w:r>
      <w:r w:rsidR="00717F30" w:rsidRP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М.П. Г</w:t>
      </w:r>
      <w:r w:rsid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олованова, В.С. Шергин; ил.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Маланичева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Позиненко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М.: </w:t>
      </w:r>
      <w:r w:rsidR="00717F30" w:rsidRP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ОСМЭ</w:t>
      </w:r>
      <w:proofErr w:type="gramStart"/>
      <w:r w:rsid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ПРЕСС</w:t>
      </w:r>
      <w:r w:rsidR="00717F30" w:rsidRP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F30" w:rsidRP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</w:t>
      </w:r>
      <w:r w:rsid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17F30" w:rsidRP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- 1</w:t>
      </w:r>
      <w:r w:rsid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 w:rsidR="00717F30" w:rsidRPr="00717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0F39BD" w:rsidRPr="00B8665F" w:rsidRDefault="00DD7A82" w:rsidP="00D903B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122555</wp:posOffset>
            </wp:positionV>
            <wp:extent cx="1933575" cy="2219325"/>
            <wp:effectExtent l="19050" t="0" r="9525" b="0"/>
            <wp:wrapTight wrapText="bothSides">
              <wp:wrapPolygon edited="0">
                <wp:start x="-213" y="0"/>
                <wp:lineTo x="-213" y="21507"/>
                <wp:lineTo x="21706" y="21507"/>
                <wp:lineTo x="21706" y="0"/>
                <wp:lineTo x="-213" y="0"/>
              </wp:wrapPolygon>
            </wp:wrapTight>
            <wp:docPr id="4" name="Рисунок 4" descr="http://www.pushkinlib.spb.ru/images/l_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ushkinlib.spb.ru/images/l_pic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17F30" w:rsidRPr="008F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F2EAD" w:rsidRPr="008F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книге рассказывается об истории герба, флага и гимна России, приводятся общие сведения о геральдике — науке о геральдических знаках и порядке их использования. На страницах книги раскрывается широкая панорама важнейших исторических событий, когда-либо происходивших в России и сопредельных с ней государствах. Особое внимание авторы обратили на то, что связывает отдельного человека и символы того государства, </w:t>
      </w:r>
      <w:r w:rsidR="008F2EAD" w:rsidRP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гражданином которого он является. Издание адресовано учащимся средних и старших классов.</w:t>
      </w:r>
    </w:p>
    <w:p w:rsidR="00071EDE" w:rsidRPr="00B8665F" w:rsidRDefault="00071EDE" w:rsidP="00071EDE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B8665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    </w:t>
      </w:r>
    </w:p>
    <w:p w:rsidR="00071EDE" w:rsidRDefault="009D1D32" w:rsidP="00B8665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611505</wp:posOffset>
            </wp:positionV>
            <wp:extent cx="1876425" cy="2144395"/>
            <wp:effectExtent l="19050" t="0" r="9525" b="0"/>
            <wp:wrapTight wrapText="bothSides">
              <wp:wrapPolygon edited="0">
                <wp:start x="-219" y="0"/>
                <wp:lineTo x="-219" y="21491"/>
                <wp:lineTo x="21710" y="21491"/>
                <wp:lineTo x="21710" y="0"/>
                <wp:lineTo x="-219" y="0"/>
              </wp:wrapPolygon>
            </wp:wrapTight>
            <wp:docPr id="7" name="Рисунок 7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65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       </w:t>
      </w:r>
      <w:r w:rsidR="00B8665F" w:rsidRPr="00B8665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Народы России. Праздники, обычаи, обряды </w:t>
      </w:r>
      <w:r w:rsid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[Текст]: энциклопедия </w:t>
      </w:r>
      <w:r w:rsidR="00B8665F" w:rsidRP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/  М. М. Бронш</w:t>
      </w:r>
      <w:r w:rsid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тейн</w:t>
      </w:r>
      <w:proofErr w:type="gramStart"/>
      <w:r w:rsid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,</w:t>
      </w:r>
      <w:proofErr w:type="gramEnd"/>
      <w:r w:rsid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Н. Л.  Жуковская.  -  М.</w:t>
      </w:r>
      <w:r w:rsidR="00B8665F" w:rsidRP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  </w:t>
      </w:r>
      <w:proofErr w:type="spellStart"/>
      <w:r w:rsidR="00B8665F" w:rsidRP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Росмэн</w:t>
      </w:r>
      <w:r w:rsid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-пресс</w:t>
      </w:r>
      <w:proofErr w:type="spellEnd"/>
      <w:r w:rsid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  2008.  -   103 с.</w:t>
      </w:r>
      <w:r w:rsidR="00B8665F" w:rsidRPr="00B866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  ил.</w:t>
      </w:r>
    </w:p>
    <w:p w:rsidR="00B8665F" w:rsidRPr="00B8665F" w:rsidRDefault="00B8665F" w:rsidP="009A7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65F">
        <w:t xml:space="preserve"> </w:t>
      </w:r>
      <w:r>
        <w:t xml:space="preserve">        </w:t>
      </w:r>
      <w:r w:rsidRPr="00B8665F">
        <w:rPr>
          <w:rFonts w:ascii="Times New Roman" w:hAnsi="Times New Roman" w:cs="Times New Roman"/>
          <w:sz w:val="28"/>
          <w:szCs w:val="28"/>
        </w:rPr>
        <w:t>Более 100 различных народов проживает в современной России. Численность и территория каждого народа различны, но культура, обычаи обряды и праздники даже самого малочисленного народа - это часть культуры общечеловеческой. Объём этой книги не позволяет уделить внимание всем народам России, её авторы хотели лишь начать большой и важный разговор о жизни и культуре народов нашей страны.</w:t>
      </w:r>
    </w:p>
    <w:p w:rsidR="00B8665F" w:rsidRDefault="00B8665F" w:rsidP="009A7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65F">
        <w:rPr>
          <w:rFonts w:ascii="Times New Roman" w:hAnsi="Times New Roman" w:cs="Times New Roman"/>
          <w:sz w:val="28"/>
          <w:szCs w:val="28"/>
        </w:rPr>
        <w:t>В книге много внимания уделяется национальным обычаями праздникам, которые есть у каждого народа. Знание культурных традиций других народов помогает людям лучше узнать и, главное, понять друг друга.</w:t>
      </w:r>
    </w:p>
    <w:p w:rsidR="009A7A1C" w:rsidRDefault="00B45547" w:rsidP="009A7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920750</wp:posOffset>
            </wp:positionV>
            <wp:extent cx="1638300" cy="1876425"/>
            <wp:effectExtent l="19050" t="0" r="0" b="0"/>
            <wp:wrapTight wrapText="bothSides">
              <wp:wrapPolygon edited="0">
                <wp:start x="-251" y="0"/>
                <wp:lineTo x="-251" y="21490"/>
                <wp:lineTo x="21600" y="21490"/>
                <wp:lineTo x="21600" y="0"/>
                <wp:lineTo x="-251" y="0"/>
              </wp:wrapPolygon>
            </wp:wrapTight>
            <wp:docPr id="10" name="Рисунок 10" descr="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A1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A7A1C" w:rsidRPr="009A7A1C">
        <w:rPr>
          <w:rFonts w:ascii="Times New Roman" w:hAnsi="Times New Roman" w:cs="Times New Roman"/>
          <w:b/>
          <w:sz w:val="28"/>
          <w:szCs w:val="28"/>
        </w:rPr>
        <w:t>С чего начинается Родина?</w:t>
      </w:r>
      <w:r w:rsidR="009A7A1C">
        <w:rPr>
          <w:rFonts w:ascii="Times New Roman" w:hAnsi="Times New Roman" w:cs="Times New Roman"/>
          <w:sz w:val="28"/>
          <w:szCs w:val="28"/>
        </w:rPr>
        <w:t>   [Текст]</w:t>
      </w:r>
      <w:r w:rsidR="009A7A1C" w:rsidRPr="009A7A1C">
        <w:rPr>
          <w:rFonts w:ascii="Times New Roman" w:hAnsi="Times New Roman" w:cs="Times New Roman"/>
          <w:sz w:val="28"/>
          <w:szCs w:val="28"/>
        </w:rPr>
        <w:t>:  стихотворения и рассказы  /  </w:t>
      </w:r>
      <w:proofErr w:type="spellStart"/>
      <w:r w:rsidR="009A7A1C" w:rsidRPr="009A7A1C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9A7A1C" w:rsidRPr="009A7A1C">
        <w:rPr>
          <w:rFonts w:ascii="Times New Roman" w:hAnsi="Times New Roman" w:cs="Times New Roman"/>
          <w:sz w:val="28"/>
          <w:szCs w:val="28"/>
        </w:rPr>
        <w:t xml:space="preserve">. </w:t>
      </w:r>
      <w:r w:rsidR="009A7A1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9A7A1C">
        <w:rPr>
          <w:rFonts w:ascii="Times New Roman" w:hAnsi="Times New Roman" w:cs="Times New Roman"/>
          <w:sz w:val="28"/>
          <w:szCs w:val="28"/>
        </w:rPr>
        <w:t>Гольдяев</w:t>
      </w:r>
      <w:proofErr w:type="spellEnd"/>
      <w:r w:rsidR="009A7A1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A7A1C">
        <w:rPr>
          <w:rFonts w:ascii="Times New Roman" w:hAnsi="Times New Roman" w:cs="Times New Roman"/>
          <w:sz w:val="28"/>
          <w:szCs w:val="28"/>
        </w:rPr>
        <w:t>Адолян</w:t>
      </w:r>
      <w:proofErr w:type="spellEnd"/>
      <w:r w:rsidR="009A7A1C">
        <w:rPr>
          <w:rFonts w:ascii="Times New Roman" w:hAnsi="Times New Roman" w:cs="Times New Roman"/>
          <w:sz w:val="28"/>
          <w:szCs w:val="28"/>
        </w:rPr>
        <w:t>.  -  М.:  Оникс, 2008.  -  160 с.</w:t>
      </w:r>
      <w:r w:rsidR="009A7A1C" w:rsidRPr="009A7A1C">
        <w:rPr>
          <w:rFonts w:ascii="Times New Roman" w:hAnsi="Times New Roman" w:cs="Times New Roman"/>
          <w:sz w:val="28"/>
          <w:szCs w:val="28"/>
        </w:rPr>
        <w:t>:  ил.  -  (Библиотека российского школьника).</w:t>
      </w:r>
    </w:p>
    <w:p w:rsidR="009A7A1C" w:rsidRDefault="009A7A1C" w:rsidP="009A7A1C">
      <w:pPr>
        <w:jc w:val="both"/>
      </w:pPr>
      <w:r w:rsidRPr="009A7A1C">
        <w:t xml:space="preserve"> </w:t>
      </w:r>
    </w:p>
    <w:p w:rsidR="009A7A1C" w:rsidRPr="009A7A1C" w:rsidRDefault="009A7A1C" w:rsidP="00B45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9A7A1C">
        <w:rPr>
          <w:rFonts w:ascii="Times New Roman" w:hAnsi="Times New Roman" w:cs="Times New Roman"/>
          <w:sz w:val="28"/>
          <w:szCs w:val="28"/>
        </w:rPr>
        <w:t>Сборник стихов и рассказов о Родине. В главе «Три символа» рассказывается о государственных символах России: флаге, гербе и гимне.</w:t>
      </w:r>
    </w:p>
    <w:p w:rsidR="009A7A1C" w:rsidRPr="009A7A1C" w:rsidRDefault="009A7A1C" w:rsidP="009A7A1C">
      <w:pPr>
        <w:jc w:val="both"/>
        <w:rPr>
          <w:rFonts w:ascii="Times New Roman" w:hAnsi="Times New Roman" w:cs="Times New Roman"/>
          <w:sz w:val="28"/>
          <w:szCs w:val="28"/>
        </w:rPr>
      </w:pPr>
      <w:r w:rsidRPr="009A7A1C">
        <w:rPr>
          <w:rFonts w:ascii="Times New Roman" w:hAnsi="Times New Roman" w:cs="Times New Roman"/>
          <w:sz w:val="28"/>
          <w:szCs w:val="28"/>
        </w:rPr>
        <w:t> </w:t>
      </w:r>
    </w:p>
    <w:p w:rsidR="009A7A1C" w:rsidRPr="009A7A1C" w:rsidRDefault="009A7A1C" w:rsidP="009A7A1C">
      <w:r w:rsidRPr="009A7A1C">
        <w:t> </w:t>
      </w:r>
    </w:p>
    <w:p w:rsidR="00441110" w:rsidRDefault="009D1D32" w:rsidP="009A7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577215</wp:posOffset>
            </wp:positionV>
            <wp:extent cx="1989455" cy="2466975"/>
            <wp:effectExtent l="19050" t="0" r="0" b="0"/>
            <wp:wrapTight wrapText="bothSides">
              <wp:wrapPolygon edited="0">
                <wp:start x="-207" y="0"/>
                <wp:lineTo x="-207" y="21517"/>
                <wp:lineTo x="21510" y="21517"/>
                <wp:lineTo x="21510" y="0"/>
                <wp:lineTo x="-207" y="0"/>
              </wp:wrapPolygon>
            </wp:wrapTight>
            <wp:docPr id="6" name="Рисунок 13" descr="https://www.directmedia.ru/file/97/97c3d20448f283d90fdaedec8528b00c57itrfwgjr/5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directmedia.ru/file/97/97c3d20448f283d90fdaedec8528b00c57itrfwgjr/5360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11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41110" w:rsidRPr="00441110">
        <w:rPr>
          <w:rFonts w:ascii="Times New Roman" w:hAnsi="Times New Roman" w:cs="Times New Roman"/>
          <w:b/>
          <w:sz w:val="28"/>
          <w:szCs w:val="28"/>
        </w:rPr>
        <w:t>Конституция Российской Федерации</w:t>
      </w:r>
      <w:r w:rsidR="00441110">
        <w:rPr>
          <w:rFonts w:ascii="Times New Roman" w:hAnsi="Times New Roman" w:cs="Times New Roman"/>
          <w:sz w:val="28"/>
          <w:szCs w:val="28"/>
        </w:rPr>
        <w:t>   [Текст]/ М.: РИПОЛ классик, 2007.-160</w:t>
      </w:r>
      <w:r w:rsidR="00441110" w:rsidRPr="00441110">
        <w:rPr>
          <w:rFonts w:ascii="Times New Roman" w:hAnsi="Times New Roman" w:cs="Times New Roman"/>
          <w:sz w:val="28"/>
          <w:szCs w:val="28"/>
        </w:rPr>
        <w:t xml:space="preserve"> </w:t>
      </w:r>
      <w:r w:rsidR="00441110">
        <w:rPr>
          <w:rFonts w:ascii="Times New Roman" w:hAnsi="Times New Roman" w:cs="Times New Roman"/>
          <w:sz w:val="28"/>
          <w:szCs w:val="28"/>
        </w:rPr>
        <w:t>с.: 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110" w:rsidRDefault="009D1D32" w:rsidP="009D1D32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383B45"/>
          <w:sz w:val="28"/>
          <w:szCs w:val="28"/>
        </w:rPr>
      </w:pPr>
      <w:r w:rsidRPr="009D1D32">
        <w:rPr>
          <w:rFonts w:ascii="Arial" w:hAnsi="Arial" w:cs="Arial"/>
          <w:color w:val="383B45"/>
          <w:sz w:val="23"/>
          <w:szCs w:val="23"/>
        </w:rPr>
        <w:t xml:space="preserve"> </w:t>
      </w:r>
      <w:r>
        <w:rPr>
          <w:rFonts w:ascii="Arial" w:hAnsi="Arial" w:cs="Arial"/>
          <w:color w:val="383B45"/>
          <w:sz w:val="23"/>
          <w:szCs w:val="23"/>
        </w:rPr>
        <w:t xml:space="preserve">        </w:t>
      </w:r>
      <w:r w:rsidRPr="009D1D32">
        <w:rPr>
          <w:rFonts w:ascii="Times New Roman" w:hAnsi="Times New Roman" w:cs="Times New Roman"/>
          <w:color w:val="383B45"/>
          <w:sz w:val="28"/>
          <w:szCs w:val="28"/>
        </w:rPr>
        <w:t>Настоящее издание помимо официального текста Конституции Российской Федерации (Основного закона страны) содержит положения о Государственном флаге, гербе и гимне Российской Федерации.</w:t>
      </w:r>
      <w:r w:rsidRPr="009D1D32">
        <w:rPr>
          <w:rFonts w:ascii="Times New Roman" w:hAnsi="Times New Roman" w:cs="Times New Roman"/>
          <w:color w:val="383B45"/>
          <w:sz w:val="28"/>
          <w:szCs w:val="28"/>
        </w:rPr>
        <w:br/>
        <w:t>В разделе Приложения представлены субъекты Российской Федерации, их гербы, флаги, а также информация о численности населения каждого субъекта, площади его территории, наименовании столицы или административного центра каждого субъекта Российской Федерации.</w:t>
      </w:r>
    </w:p>
    <w:p w:rsidR="00A548DB" w:rsidRDefault="00547021" w:rsidP="009D1D32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83B45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563880</wp:posOffset>
            </wp:positionV>
            <wp:extent cx="1711325" cy="2276475"/>
            <wp:effectExtent l="19050" t="0" r="3175" b="0"/>
            <wp:wrapTight wrapText="bothSides">
              <wp:wrapPolygon edited="0">
                <wp:start x="-240" y="0"/>
                <wp:lineTo x="-240" y="21510"/>
                <wp:lineTo x="21640" y="21510"/>
                <wp:lineTo x="21640" y="0"/>
                <wp:lineTo x="-240" y="0"/>
              </wp:wrapPolygon>
            </wp:wrapTight>
            <wp:docPr id="16" name="Рисунок 16" descr="Ð¢Ð¸ÑÑÐ»Ñ, ÑÐ¸Ð½Ñ, Ð½Ð°Ð³ÑÐ°Ð´Ñ - ÐÑÑÐ°ÑÐµÐ² Ð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¢Ð¸ÑÑÐ»Ñ, ÑÐ¸Ð½Ñ, Ð½Ð°Ð³ÑÐ°Ð´Ñ - ÐÑÑÐ°ÑÐµÐ² Ð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383B45"/>
          <w:sz w:val="28"/>
          <w:szCs w:val="28"/>
        </w:rPr>
        <w:t xml:space="preserve">         </w:t>
      </w:r>
      <w:proofErr w:type="spellStart"/>
      <w:proofErr w:type="gramStart"/>
      <w:r w:rsidR="00A548DB" w:rsidRPr="00A548DB">
        <w:rPr>
          <w:rFonts w:ascii="Times New Roman" w:hAnsi="Times New Roman" w:cs="Times New Roman"/>
          <w:b/>
          <w:color w:val="383B45"/>
          <w:sz w:val="28"/>
          <w:szCs w:val="28"/>
        </w:rPr>
        <w:t>Мурашев</w:t>
      </w:r>
      <w:proofErr w:type="spellEnd"/>
      <w:r w:rsidR="00A548DB" w:rsidRPr="00A548DB">
        <w:rPr>
          <w:rFonts w:ascii="Times New Roman" w:hAnsi="Times New Roman" w:cs="Times New Roman"/>
          <w:b/>
          <w:color w:val="383B45"/>
          <w:sz w:val="28"/>
          <w:szCs w:val="28"/>
        </w:rPr>
        <w:t>, Г. А. Титулы, чины, награды</w:t>
      </w:r>
      <w:r w:rsidR="00A548DB">
        <w:rPr>
          <w:rFonts w:ascii="Times New Roman" w:hAnsi="Times New Roman" w:cs="Times New Roman"/>
          <w:color w:val="383B45"/>
          <w:sz w:val="28"/>
          <w:szCs w:val="28"/>
        </w:rPr>
        <w:t xml:space="preserve"> </w:t>
      </w:r>
      <w:r w:rsidR="00A548DB">
        <w:rPr>
          <w:rFonts w:ascii="Times New Roman" w:hAnsi="Times New Roman" w:cs="Times New Roman"/>
          <w:sz w:val="28"/>
          <w:szCs w:val="28"/>
        </w:rPr>
        <w:t xml:space="preserve">[Текст] / Г. А. </w:t>
      </w:r>
      <w:proofErr w:type="spellStart"/>
      <w:r w:rsidR="00A548DB">
        <w:rPr>
          <w:rFonts w:ascii="Times New Roman" w:hAnsi="Times New Roman" w:cs="Times New Roman"/>
          <w:sz w:val="28"/>
          <w:szCs w:val="28"/>
        </w:rPr>
        <w:t>Мурашев</w:t>
      </w:r>
      <w:proofErr w:type="spellEnd"/>
      <w:r w:rsidR="00A548DB">
        <w:rPr>
          <w:rFonts w:ascii="Times New Roman" w:hAnsi="Times New Roman" w:cs="Times New Roman"/>
          <w:sz w:val="28"/>
          <w:szCs w:val="28"/>
        </w:rPr>
        <w:t>.- 3-е изд.- СПб.: Полигон,  2003. - 347 с.: ил.</w:t>
      </w:r>
      <w:proofErr w:type="gramEnd"/>
      <w:r w:rsidR="00A548DB">
        <w:rPr>
          <w:rFonts w:ascii="Times New Roman" w:hAnsi="Times New Roman" w:cs="Times New Roman"/>
          <w:sz w:val="28"/>
          <w:szCs w:val="28"/>
        </w:rPr>
        <w:t>- (Историческая библиотека)</w:t>
      </w:r>
    </w:p>
    <w:p w:rsidR="00547021" w:rsidRPr="00547021" w:rsidRDefault="00547021" w:rsidP="0054702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702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      </w:t>
      </w:r>
      <w:r w:rsidRPr="00547021">
        <w:rPr>
          <w:color w:val="000000"/>
          <w:sz w:val="28"/>
          <w:szCs w:val="28"/>
        </w:rPr>
        <w:t>В книге действительного члена Петровской Академии наук и искусств, историка и журналиста, полковника в отставке Г.А.Мурашова рассказывается о государственных символах, `Табели о рангах` Петра I, системе военных, гражданских, придворных и родовых титулов, чинах и званиях, мундирах, орденах и медалях Российской империи с древнейших времен по сегодняшний день.</w:t>
      </w:r>
      <w:r w:rsidR="00FF0B74">
        <w:rPr>
          <w:color w:val="000000"/>
          <w:sz w:val="28"/>
          <w:szCs w:val="28"/>
        </w:rPr>
        <w:t xml:space="preserve"> </w:t>
      </w:r>
      <w:r w:rsidRPr="00547021">
        <w:rPr>
          <w:color w:val="000000"/>
          <w:sz w:val="28"/>
          <w:szCs w:val="28"/>
        </w:rPr>
        <w:t>Символы, титулы, чины, звания, государственные награды являлись и являются социальными феноменами и несут на себе печать своего общества, своего времени. По ним можно определить уровень развития самого общества.</w:t>
      </w:r>
    </w:p>
    <w:p w:rsidR="00547021" w:rsidRDefault="00547021" w:rsidP="0054702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7021">
        <w:rPr>
          <w:color w:val="000000"/>
          <w:sz w:val="28"/>
          <w:szCs w:val="28"/>
        </w:rPr>
        <w:t>Издание рассчитано на широкий круг читателей, интересующихся отечественной историей.</w:t>
      </w:r>
    </w:p>
    <w:p w:rsidR="00E23778" w:rsidRDefault="005F63D5" w:rsidP="00E2377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259715</wp:posOffset>
            </wp:positionV>
            <wp:extent cx="1695450" cy="2171700"/>
            <wp:effectExtent l="19050" t="0" r="0" b="0"/>
            <wp:wrapTight wrapText="bothSides">
              <wp:wrapPolygon edited="0">
                <wp:start x="-243" y="0"/>
                <wp:lineTo x="-243" y="21411"/>
                <wp:lineTo x="21600" y="21411"/>
                <wp:lineTo x="21600" y="0"/>
                <wp:lineTo x="-243" y="0"/>
              </wp:wrapPolygon>
            </wp:wrapTight>
            <wp:docPr id="12" name="Рисунок 22" descr="hello_html_m1a09b2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1a09b2b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778" w:rsidRPr="00E23778">
        <w:rPr>
          <w:rStyle w:val="aa"/>
          <w:color w:val="000000"/>
          <w:sz w:val="28"/>
          <w:szCs w:val="28"/>
          <w:shd w:val="clear" w:color="auto" w:fill="FFFFFF"/>
        </w:rPr>
        <w:t xml:space="preserve">     </w:t>
      </w:r>
      <w:r w:rsidR="00E23778" w:rsidRPr="00E23778">
        <w:rPr>
          <w:color w:val="000000"/>
          <w:sz w:val="28"/>
          <w:szCs w:val="28"/>
          <w:shd w:val="clear" w:color="auto" w:fill="FFFFFF"/>
        </w:rPr>
        <w:t> </w:t>
      </w:r>
      <w:r w:rsidR="00E23778" w:rsidRPr="00E23778">
        <w:rPr>
          <w:b/>
          <w:color w:val="000000"/>
          <w:sz w:val="28"/>
          <w:szCs w:val="28"/>
        </w:rPr>
        <w:t>Веряскина, О. Г. Символика Донского края</w:t>
      </w:r>
      <w:r w:rsidR="00E23778" w:rsidRPr="00E23778">
        <w:rPr>
          <w:color w:val="000000"/>
          <w:sz w:val="28"/>
          <w:szCs w:val="28"/>
        </w:rPr>
        <w:t xml:space="preserve"> </w:t>
      </w:r>
      <w:r w:rsidR="00E23778" w:rsidRPr="00E23778">
        <w:rPr>
          <w:bCs/>
          <w:iCs/>
          <w:sz w:val="28"/>
          <w:szCs w:val="28"/>
          <w:shd w:val="clear" w:color="auto" w:fill="FFFFFF"/>
        </w:rPr>
        <w:t>[Текст]</w:t>
      </w:r>
      <w:r w:rsidR="00E23778" w:rsidRPr="00E23778">
        <w:rPr>
          <w:color w:val="000000"/>
          <w:sz w:val="28"/>
          <w:szCs w:val="28"/>
          <w:shd w:val="clear" w:color="auto" w:fill="FFFFFF"/>
        </w:rPr>
        <w:t>/ О. Г. Веряскина.–</w:t>
      </w:r>
      <w:r w:rsidR="00E23778" w:rsidRPr="00E23778">
        <w:rPr>
          <w:sz w:val="28"/>
          <w:szCs w:val="28"/>
        </w:rPr>
        <w:t xml:space="preserve"> Ростов </w:t>
      </w:r>
      <w:proofErr w:type="spellStart"/>
      <w:r w:rsidR="00E23778" w:rsidRPr="00E23778">
        <w:rPr>
          <w:sz w:val="28"/>
          <w:szCs w:val="28"/>
        </w:rPr>
        <w:t>н</w:t>
      </w:r>
      <w:proofErr w:type="spellEnd"/>
      <w:r w:rsidR="00E23778" w:rsidRPr="00E23778">
        <w:rPr>
          <w:sz w:val="28"/>
          <w:szCs w:val="28"/>
        </w:rPr>
        <w:t>/Д.</w:t>
      </w:r>
      <w:r w:rsidR="00E23778" w:rsidRPr="00E23778">
        <w:rPr>
          <w:color w:val="000000"/>
          <w:sz w:val="28"/>
          <w:szCs w:val="28"/>
          <w:shd w:val="clear" w:color="auto" w:fill="FFFFFF"/>
        </w:rPr>
        <w:t>: </w:t>
      </w:r>
      <w:r w:rsidR="00E23778">
        <w:rPr>
          <w:color w:val="000000"/>
          <w:sz w:val="28"/>
          <w:szCs w:val="28"/>
          <w:shd w:val="clear" w:color="auto" w:fill="FFFFFF"/>
        </w:rPr>
        <w:t>Донской издательский дом</w:t>
      </w:r>
      <w:r w:rsidR="00E23778" w:rsidRPr="00E23778">
        <w:rPr>
          <w:color w:val="000000"/>
          <w:sz w:val="28"/>
          <w:szCs w:val="28"/>
          <w:shd w:val="clear" w:color="auto" w:fill="FFFFFF"/>
        </w:rPr>
        <w:t>, 200</w:t>
      </w:r>
      <w:r w:rsidR="00E23778">
        <w:rPr>
          <w:color w:val="000000"/>
          <w:sz w:val="28"/>
          <w:szCs w:val="28"/>
          <w:shd w:val="clear" w:color="auto" w:fill="FFFFFF"/>
        </w:rPr>
        <w:t>6</w:t>
      </w:r>
      <w:r w:rsidR="00E23778" w:rsidRPr="00E23778">
        <w:rPr>
          <w:color w:val="000000"/>
          <w:sz w:val="28"/>
          <w:szCs w:val="28"/>
          <w:shd w:val="clear" w:color="auto" w:fill="FFFFFF"/>
        </w:rPr>
        <w:t xml:space="preserve">. - </w:t>
      </w:r>
      <w:r w:rsidR="00E23778">
        <w:rPr>
          <w:color w:val="000000"/>
          <w:sz w:val="28"/>
          <w:szCs w:val="28"/>
          <w:shd w:val="clear" w:color="auto" w:fill="FFFFFF"/>
        </w:rPr>
        <w:t>24</w:t>
      </w:r>
      <w:r w:rsidR="00E23778" w:rsidRPr="00E2377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23778" w:rsidRPr="00E23778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E23778" w:rsidRPr="00E23778">
        <w:rPr>
          <w:color w:val="000000"/>
          <w:sz w:val="28"/>
          <w:szCs w:val="28"/>
          <w:shd w:val="clear" w:color="auto" w:fill="FFFFFF"/>
        </w:rPr>
        <w:t>.</w:t>
      </w:r>
    </w:p>
    <w:p w:rsidR="00FF0B74" w:rsidRPr="00FF0B74" w:rsidRDefault="00FF0B74" w:rsidP="00FF0B74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F0B74">
        <w:rPr>
          <w:color w:val="000000"/>
          <w:sz w:val="28"/>
          <w:szCs w:val="28"/>
        </w:rPr>
        <w:t xml:space="preserve">Данное учебное пособие является частью </w:t>
      </w:r>
      <w:r>
        <w:rPr>
          <w:color w:val="000000"/>
          <w:sz w:val="28"/>
          <w:szCs w:val="28"/>
        </w:rPr>
        <w:t xml:space="preserve">  </w:t>
      </w:r>
      <w:r w:rsidRPr="00FF0B74">
        <w:rPr>
          <w:color w:val="000000"/>
          <w:sz w:val="28"/>
          <w:szCs w:val="28"/>
        </w:rPr>
        <w:t>образовательного цикла «Мы живем на Дону».</w:t>
      </w:r>
    </w:p>
    <w:p w:rsidR="00FF0B74" w:rsidRDefault="00FF0B74" w:rsidP="00FF0B74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F0B74">
        <w:rPr>
          <w:color w:val="000000"/>
          <w:sz w:val="28"/>
          <w:szCs w:val="28"/>
        </w:rPr>
        <w:t>В пособии рассказывается о символах Донского края, Ростовской области; об их возникновении, истории, а также значении отдельных элементов. Задания, включенные в пособие, позволяют организовать учебный процесс на основе творческой деятельности младших школьников.</w:t>
      </w:r>
    </w:p>
    <w:p w:rsidR="00355E56" w:rsidRDefault="005F63D5" w:rsidP="00BF71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280670</wp:posOffset>
            </wp:positionV>
            <wp:extent cx="1724025" cy="2095500"/>
            <wp:effectExtent l="19050" t="0" r="9525" b="0"/>
            <wp:wrapTight wrapText="bothSides">
              <wp:wrapPolygon edited="0">
                <wp:start x="-239" y="0"/>
                <wp:lineTo x="-239" y="21404"/>
                <wp:lineTo x="21719" y="21404"/>
                <wp:lineTo x="21719" y="0"/>
                <wp:lineTo x="-239" y="0"/>
              </wp:wrapPolygon>
            </wp:wrapTight>
            <wp:docPr id="25" name="Рисунок 25" descr="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E56" w:rsidRDefault="00355E56" w:rsidP="00BF71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       </w:t>
      </w:r>
      <w:proofErr w:type="spellStart"/>
      <w:r w:rsidR="00BF7189" w:rsidRPr="00FF0B74">
        <w:rPr>
          <w:b/>
          <w:color w:val="000000"/>
          <w:sz w:val="28"/>
          <w:szCs w:val="28"/>
        </w:rPr>
        <w:t>Хорошкевич</w:t>
      </w:r>
      <w:proofErr w:type="spellEnd"/>
      <w:r w:rsidR="00BF7189" w:rsidRPr="00FF0B74">
        <w:rPr>
          <w:b/>
          <w:color w:val="000000"/>
          <w:sz w:val="28"/>
          <w:szCs w:val="28"/>
        </w:rPr>
        <w:t xml:space="preserve">, А. </w:t>
      </w:r>
      <w:r w:rsidR="00BF7189">
        <w:rPr>
          <w:b/>
          <w:color w:val="000000"/>
          <w:sz w:val="28"/>
          <w:szCs w:val="28"/>
        </w:rPr>
        <w:t xml:space="preserve">Л. </w:t>
      </w:r>
      <w:r w:rsidR="00BF7189" w:rsidRPr="00FF0B74">
        <w:rPr>
          <w:b/>
          <w:color w:val="000000"/>
          <w:sz w:val="28"/>
          <w:szCs w:val="28"/>
        </w:rPr>
        <w:t xml:space="preserve">Герб, флаг и гимн. </w:t>
      </w:r>
      <w:r w:rsidR="00BF7189" w:rsidRPr="00FF0B74">
        <w:rPr>
          <w:b/>
          <w:bCs/>
          <w:iCs/>
          <w:sz w:val="28"/>
          <w:szCs w:val="28"/>
          <w:shd w:val="clear" w:color="auto" w:fill="FFFFFF"/>
        </w:rPr>
        <w:t>Из истории государственных символов Руси и России</w:t>
      </w:r>
      <w:r w:rsidR="00BF7189" w:rsidRPr="00E23778">
        <w:rPr>
          <w:bCs/>
          <w:iCs/>
          <w:sz w:val="28"/>
          <w:szCs w:val="28"/>
          <w:shd w:val="clear" w:color="auto" w:fill="FFFFFF"/>
        </w:rPr>
        <w:t xml:space="preserve"> [Текст]</w:t>
      </w:r>
      <w:r w:rsidR="00BF7189">
        <w:rPr>
          <w:bCs/>
          <w:iCs/>
          <w:sz w:val="28"/>
          <w:szCs w:val="28"/>
          <w:shd w:val="clear" w:color="auto" w:fill="FFFFFF"/>
        </w:rPr>
        <w:t>: литературно-публицистическое издание</w:t>
      </w:r>
      <w:r w:rsidR="00BF7189" w:rsidRPr="00E23778">
        <w:rPr>
          <w:color w:val="000000"/>
          <w:sz w:val="28"/>
          <w:szCs w:val="28"/>
          <w:shd w:val="clear" w:color="auto" w:fill="FFFFFF"/>
        </w:rPr>
        <w:t>/ </w:t>
      </w:r>
      <w:r w:rsidR="00BF7189">
        <w:rPr>
          <w:color w:val="000000"/>
          <w:sz w:val="28"/>
          <w:szCs w:val="28"/>
          <w:shd w:val="clear" w:color="auto" w:fill="FFFFFF"/>
        </w:rPr>
        <w:t xml:space="preserve">А. Л.  </w:t>
      </w:r>
      <w:proofErr w:type="spellStart"/>
      <w:r w:rsidR="00BF7189">
        <w:rPr>
          <w:color w:val="000000"/>
          <w:sz w:val="28"/>
          <w:szCs w:val="28"/>
          <w:shd w:val="clear" w:color="auto" w:fill="FFFFFF"/>
        </w:rPr>
        <w:t>Хорошкевич</w:t>
      </w:r>
      <w:proofErr w:type="spellEnd"/>
      <w:r w:rsidR="00BF7189" w:rsidRPr="00E23778">
        <w:rPr>
          <w:color w:val="000000"/>
          <w:sz w:val="28"/>
          <w:szCs w:val="28"/>
          <w:shd w:val="clear" w:color="auto" w:fill="FFFFFF"/>
        </w:rPr>
        <w:t>.</w:t>
      </w:r>
      <w:r w:rsidR="00BF7189">
        <w:rPr>
          <w:color w:val="000000"/>
          <w:sz w:val="28"/>
          <w:szCs w:val="28"/>
          <w:shd w:val="clear" w:color="auto" w:fill="FFFFFF"/>
        </w:rPr>
        <w:t xml:space="preserve"> </w:t>
      </w:r>
      <w:r w:rsidR="00BF7189" w:rsidRPr="00E23778">
        <w:rPr>
          <w:color w:val="000000"/>
          <w:sz w:val="28"/>
          <w:szCs w:val="28"/>
          <w:shd w:val="clear" w:color="auto" w:fill="FFFFFF"/>
        </w:rPr>
        <w:t>–</w:t>
      </w:r>
      <w:r w:rsidR="00BF7189" w:rsidRPr="00E23778">
        <w:rPr>
          <w:sz w:val="28"/>
          <w:szCs w:val="28"/>
        </w:rPr>
        <w:t xml:space="preserve"> </w:t>
      </w:r>
      <w:r w:rsidR="00BF7189">
        <w:rPr>
          <w:sz w:val="28"/>
          <w:szCs w:val="28"/>
        </w:rPr>
        <w:t>М</w:t>
      </w:r>
      <w:r w:rsidR="00BF7189" w:rsidRPr="00E23778">
        <w:rPr>
          <w:sz w:val="28"/>
          <w:szCs w:val="28"/>
        </w:rPr>
        <w:t>.</w:t>
      </w:r>
      <w:r w:rsidR="00BF7189" w:rsidRPr="00E23778">
        <w:rPr>
          <w:color w:val="000000"/>
          <w:sz w:val="28"/>
          <w:szCs w:val="28"/>
          <w:shd w:val="clear" w:color="auto" w:fill="FFFFFF"/>
        </w:rPr>
        <w:t>: </w:t>
      </w:r>
      <w:r w:rsidR="00BF7189" w:rsidRPr="00BF7189">
        <w:rPr>
          <w:color w:val="000000"/>
          <w:sz w:val="28"/>
          <w:szCs w:val="28"/>
          <w:shd w:val="clear" w:color="auto" w:fill="FFFFFF"/>
        </w:rPr>
        <w:t xml:space="preserve">Время, 2008. - 192 с. – (Диалог)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BF7189" w:rsidRPr="00BF7189" w:rsidRDefault="00355E56" w:rsidP="00BF718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BF7189">
        <w:rPr>
          <w:color w:val="333333"/>
          <w:sz w:val="28"/>
          <w:szCs w:val="28"/>
          <w:shd w:val="clear" w:color="auto" w:fill="FFFFFF"/>
        </w:rPr>
        <w:t xml:space="preserve">Книга посвящена государственной символике Руси и России. Эта тема в условиях строительства современной России приобретает особую актуальность. Автор подводит некоторые итоги дискуссий относительно соотношения национальной и </w:t>
      </w:r>
      <w:r w:rsidRPr="00BF7189">
        <w:rPr>
          <w:color w:val="333333"/>
          <w:sz w:val="28"/>
          <w:szCs w:val="28"/>
          <w:shd w:val="clear" w:color="auto" w:fill="FFFFFF"/>
        </w:rPr>
        <w:lastRenderedPageBreak/>
        <w:t>государственной символики, частных вопросах происхождения двуглавого орла, как и других спорных вопросов: значения так называемых знаков Рюриковичей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FF0B74" w:rsidRPr="00BF7189" w:rsidRDefault="00BF7189" w:rsidP="00BF71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18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23778" w:rsidRPr="00FF0B74" w:rsidRDefault="00E23778" w:rsidP="00FF0B7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23778" w:rsidRPr="00547021" w:rsidRDefault="00E23778" w:rsidP="00FF0B74">
      <w:pPr>
        <w:pStyle w:val="a9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color w:val="000000"/>
          <w:sz w:val="28"/>
          <w:szCs w:val="28"/>
        </w:rPr>
      </w:pPr>
    </w:p>
    <w:p w:rsidR="00547021" w:rsidRPr="009D1D32" w:rsidRDefault="00547021" w:rsidP="009D1D32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41110" w:rsidRPr="009A7A1C" w:rsidRDefault="00441110" w:rsidP="009A7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A1C" w:rsidRPr="009A7A1C" w:rsidRDefault="009A7A1C" w:rsidP="009A7A1C">
      <w:pPr>
        <w:jc w:val="both"/>
      </w:pPr>
      <w:r w:rsidRPr="009A7A1C">
        <w:t> </w:t>
      </w:r>
    </w:p>
    <w:p w:rsidR="009A7A1C" w:rsidRPr="009A7A1C" w:rsidRDefault="009A7A1C" w:rsidP="009A7A1C"/>
    <w:p w:rsidR="00B8665F" w:rsidRPr="00B8665F" w:rsidRDefault="00B8665F" w:rsidP="00B86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529" w:rsidRPr="00B8665F" w:rsidRDefault="00323529" w:rsidP="00B8665F"/>
    <w:p w:rsidR="00F76C80" w:rsidRPr="00B8665F" w:rsidRDefault="00323529" w:rsidP="00B8665F">
      <w:r w:rsidRPr="00B8665F">
        <w:t xml:space="preserve">            </w:t>
      </w:r>
    </w:p>
    <w:p w:rsidR="00323529" w:rsidRPr="00B8665F" w:rsidRDefault="00F76C80" w:rsidP="00B8665F">
      <w:r w:rsidRPr="00B8665F">
        <w:t xml:space="preserve">       </w:t>
      </w:r>
    </w:p>
    <w:p w:rsidR="00C715FD" w:rsidRPr="00B8665F" w:rsidRDefault="00C715FD" w:rsidP="00B8665F"/>
    <w:p w:rsidR="00323529" w:rsidRPr="00B8665F" w:rsidRDefault="00323529" w:rsidP="00B8665F"/>
    <w:sectPr w:rsidR="00323529" w:rsidRPr="00B8665F" w:rsidSect="009D1D32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5FD" w:rsidRDefault="00C715FD" w:rsidP="00C715FD">
      <w:pPr>
        <w:spacing w:after="0" w:line="240" w:lineRule="auto"/>
      </w:pPr>
      <w:r>
        <w:separator/>
      </w:r>
    </w:p>
  </w:endnote>
  <w:endnote w:type="continuationSeparator" w:id="1">
    <w:p w:rsidR="00C715FD" w:rsidRDefault="00C715FD" w:rsidP="00C7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5FD" w:rsidRDefault="00C715FD" w:rsidP="00C715FD">
      <w:pPr>
        <w:spacing w:after="0" w:line="240" w:lineRule="auto"/>
      </w:pPr>
      <w:r>
        <w:separator/>
      </w:r>
    </w:p>
  </w:footnote>
  <w:footnote w:type="continuationSeparator" w:id="1">
    <w:p w:rsidR="00C715FD" w:rsidRDefault="00C715FD" w:rsidP="00C71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5FD"/>
    <w:rsid w:val="00071EDE"/>
    <w:rsid w:val="00086C31"/>
    <w:rsid w:val="000A3E93"/>
    <w:rsid w:val="000F39BD"/>
    <w:rsid w:val="00127403"/>
    <w:rsid w:val="00130C81"/>
    <w:rsid w:val="001D2FA8"/>
    <w:rsid w:val="00244FE8"/>
    <w:rsid w:val="00306A05"/>
    <w:rsid w:val="00323529"/>
    <w:rsid w:val="00355E56"/>
    <w:rsid w:val="003B263C"/>
    <w:rsid w:val="003D770E"/>
    <w:rsid w:val="004011E7"/>
    <w:rsid w:val="00441110"/>
    <w:rsid w:val="00526BD1"/>
    <w:rsid w:val="00547021"/>
    <w:rsid w:val="00582617"/>
    <w:rsid w:val="005F39F8"/>
    <w:rsid w:val="005F63D5"/>
    <w:rsid w:val="00717F30"/>
    <w:rsid w:val="007D2A67"/>
    <w:rsid w:val="00862F87"/>
    <w:rsid w:val="008F2EAD"/>
    <w:rsid w:val="009A7A1C"/>
    <w:rsid w:val="009D1D32"/>
    <w:rsid w:val="00A548DB"/>
    <w:rsid w:val="00B01531"/>
    <w:rsid w:val="00B45547"/>
    <w:rsid w:val="00B8665F"/>
    <w:rsid w:val="00BE582B"/>
    <w:rsid w:val="00BF7189"/>
    <w:rsid w:val="00C14860"/>
    <w:rsid w:val="00C1788C"/>
    <w:rsid w:val="00C715FD"/>
    <w:rsid w:val="00D57B48"/>
    <w:rsid w:val="00D903BF"/>
    <w:rsid w:val="00DA71C0"/>
    <w:rsid w:val="00DD7A82"/>
    <w:rsid w:val="00E23778"/>
    <w:rsid w:val="00E958DB"/>
    <w:rsid w:val="00F76528"/>
    <w:rsid w:val="00F76C80"/>
    <w:rsid w:val="00FF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5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7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15FD"/>
  </w:style>
  <w:style w:type="paragraph" w:styleId="a7">
    <w:name w:val="footer"/>
    <w:basedOn w:val="a"/>
    <w:link w:val="a8"/>
    <w:uiPriority w:val="99"/>
    <w:semiHidden/>
    <w:unhideWhenUsed/>
    <w:rsid w:val="00C7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15FD"/>
  </w:style>
  <w:style w:type="paragraph" w:styleId="a9">
    <w:name w:val="Normal (Web)"/>
    <w:basedOn w:val="a"/>
    <w:uiPriority w:val="99"/>
    <w:unhideWhenUsed/>
    <w:rsid w:val="0024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44FE8"/>
    <w:rPr>
      <w:b/>
      <w:bCs/>
    </w:rPr>
  </w:style>
  <w:style w:type="paragraph" w:styleId="ab">
    <w:name w:val="List Paragraph"/>
    <w:basedOn w:val="a"/>
    <w:uiPriority w:val="34"/>
    <w:qFormat/>
    <w:rsid w:val="009A7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9277-235D-4E3F-890F-4F46C5A4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2018-08-03T08:14:00Z</dcterms:created>
  <dcterms:modified xsi:type="dcterms:W3CDTF">2018-08-16T12:44:00Z</dcterms:modified>
</cp:coreProperties>
</file>