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r w:rsidRPr="00C418B3">
        <w:rPr>
          <w:rFonts w:ascii="Times New Roman" w:eastAsia="Calibri" w:hAnsi="Times New Roman" w:cs="Times New Roman"/>
          <w:b/>
          <w:sz w:val="28"/>
          <w:szCs w:val="28"/>
        </w:rPr>
        <w:t>МБУК ВР «МЦБ» им. М.В. Наумова</w:t>
      </w: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rPr>
          <w:rFonts w:ascii="Times New Roman" w:eastAsia="Calibri" w:hAnsi="Times New Roman" w:cs="Times New Roman"/>
          <w:b/>
          <w:sz w:val="28"/>
          <w:szCs w:val="28"/>
        </w:rPr>
      </w:pP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ind w:left="720"/>
        <w:jc w:val="center"/>
        <w:rPr>
          <w:rFonts w:ascii="Times New Roman" w:eastAsia="Calibri" w:hAnsi="Times New Roman" w:cs="Times New Roman"/>
          <w:b/>
          <w:sz w:val="40"/>
          <w:szCs w:val="40"/>
        </w:rPr>
      </w:pPr>
      <w:r>
        <w:rPr>
          <w:rFonts w:ascii="Times New Roman" w:eastAsia="Calibri" w:hAnsi="Times New Roman" w:cs="Times New Roman"/>
          <w:b/>
          <w:sz w:val="40"/>
          <w:szCs w:val="40"/>
        </w:rPr>
        <w:t>Обучающее мероприятие:</w:t>
      </w:r>
    </w:p>
    <w:p w:rsidR="00C418B3" w:rsidRDefault="00C418B3" w:rsidP="00C418B3">
      <w:pPr>
        <w:spacing w:after="0" w:line="330" w:lineRule="atLeast"/>
        <w:jc w:val="center"/>
        <w:rPr>
          <w:rFonts w:ascii="Times New Roman" w:eastAsia="Calibri" w:hAnsi="Times New Roman" w:cs="Times New Roman"/>
          <w:b/>
          <w:sz w:val="40"/>
          <w:szCs w:val="40"/>
        </w:rPr>
      </w:pPr>
      <w:r w:rsidRPr="00C418B3">
        <w:rPr>
          <w:rFonts w:ascii="Times New Roman" w:eastAsia="Calibri" w:hAnsi="Times New Roman" w:cs="Times New Roman"/>
          <w:b/>
          <w:sz w:val="40"/>
          <w:szCs w:val="40"/>
        </w:rPr>
        <w:t xml:space="preserve">«Работа в </w:t>
      </w:r>
      <w:proofErr w:type="spellStart"/>
      <w:r w:rsidRPr="00C418B3">
        <w:rPr>
          <w:rFonts w:ascii="Times New Roman" w:eastAsia="Calibri" w:hAnsi="Times New Roman" w:cs="Times New Roman"/>
          <w:b/>
          <w:sz w:val="40"/>
          <w:szCs w:val="40"/>
        </w:rPr>
        <w:t>PowerPoint</w:t>
      </w:r>
      <w:proofErr w:type="spellEnd"/>
      <w:r w:rsidRPr="00C418B3">
        <w:rPr>
          <w:rFonts w:ascii="Times New Roman" w:eastAsia="Calibri" w:hAnsi="Times New Roman" w:cs="Times New Roman"/>
          <w:b/>
          <w:sz w:val="40"/>
          <w:szCs w:val="40"/>
        </w:rPr>
        <w:t>. Создание видеофильмов.»</w:t>
      </w:r>
    </w:p>
    <w:p w:rsidR="00C418B3" w:rsidRDefault="00C418B3" w:rsidP="00C418B3">
      <w:pPr>
        <w:spacing w:after="0" w:line="330" w:lineRule="atLeast"/>
        <w:jc w:val="center"/>
        <w:rPr>
          <w:rFonts w:ascii="Times New Roman" w:eastAsia="Calibri" w:hAnsi="Times New Roman" w:cs="Times New Roman"/>
          <w:b/>
          <w:sz w:val="40"/>
          <w:szCs w:val="40"/>
        </w:rPr>
      </w:pPr>
    </w:p>
    <w:p w:rsidR="00C418B3" w:rsidRPr="00C418B3" w:rsidRDefault="00C418B3" w:rsidP="00C418B3">
      <w:pPr>
        <w:spacing w:after="0" w:line="330" w:lineRule="atLeast"/>
        <w:jc w:val="center"/>
        <w:rPr>
          <w:rFonts w:ascii="Times New Roman" w:eastAsia="Calibri" w:hAnsi="Times New Roman" w:cs="Times New Roman"/>
          <w:b/>
          <w:sz w:val="28"/>
          <w:szCs w:val="28"/>
        </w:rPr>
      </w:pPr>
      <w:r>
        <w:rPr>
          <w:noProof/>
          <w:lang w:eastAsia="ru-RU"/>
        </w:rPr>
        <w:drawing>
          <wp:inline distT="0" distB="0" distL="0" distR="0" wp14:anchorId="773ACFD8" wp14:editId="227B741C">
            <wp:extent cx="5940425" cy="4227870"/>
            <wp:effectExtent l="0" t="0" r="0" b="0"/>
            <wp:docPr id="2" name="Рисунок 2" descr="https://www.avkspb.org/media/zoo/images/PowerPoint-and-Keynote-9_12_78af406b27e51ecb4be49c8ec5853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vkspb.org/media/zoo/images/PowerPoint-and-Keynote-9_12_78af406b27e51ecb4be49c8ec585324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227870"/>
                    </a:xfrm>
                    <a:prstGeom prst="rect">
                      <a:avLst/>
                    </a:prstGeom>
                    <a:noFill/>
                    <a:ln>
                      <a:noFill/>
                    </a:ln>
                  </pic:spPr>
                </pic:pic>
              </a:graphicData>
            </a:graphic>
          </wp:inline>
        </w:drawing>
      </w: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ind w:left="720"/>
        <w:jc w:val="right"/>
        <w:rPr>
          <w:rFonts w:ascii="Times New Roman" w:eastAsia="Calibri" w:hAnsi="Times New Roman" w:cs="Times New Roman"/>
          <w:b/>
          <w:sz w:val="28"/>
          <w:szCs w:val="28"/>
        </w:rPr>
      </w:pPr>
      <w:r w:rsidRPr="00C418B3">
        <w:rPr>
          <w:rFonts w:ascii="Times New Roman" w:eastAsia="Calibri" w:hAnsi="Times New Roman" w:cs="Times New Roman"/>
          <w:b/>
          <w:sz w:val="28"/>
          <w:szCs w:val="28"/>
        </w:rPr>
        <w:t xml:space="preserve">Выполнила </w:t>
      </w:r>
    </w:p>
    <w:p w:rsidR="00C418B3" w:rsidRPr="00C418B3" w:rsidRDefault="00C418B3" w:rsidP="00C418B3">
      <w:pPr>
        <w:spacing w:after="0" w:line="330" w:lineRule="atLeast"/>
        <w:ind w:left="720"/>
        <w:jc w:val="right"/>
        <w:rPr>
          <w:rFonts w:ascii="Times New Roman" w:eastAsia="Calibri" w:hAnsi="Times New Roman" w:cs="Times New Roman"/>
          <w:b/>
          <w:sz w:val="28"/>
          <w:szCs w:val="28"/>
        </w:rPr>
      </w:pPr>
      <w:r w:rsidRPr="00C418B3">
        <w:rPr>
          <w:rFonts w:ascii="Times New Roman" w:eastAsia="Calibri" w:hAnsi="Times New Roman" w:cs="Times New Roman"/>
          <w:b/>
          <w:sz w:val="28"/>
          <w:szCs w:val="28"/>
        </w:rPr>
        <w:t xml:space="preserve">заведующий БЦПКИ С.В. </w:t>
      </w:r>
      <w:proofErr w:type="spellStart"/>
      <w:r w:rsidRPr="00C418B3">
        <w:rPr>
          <w:rFonts w:ascii="Times New Roman" w:eastAsia="Calibri" w:hAnsi="Times New Roman" w:cs="Times New Roman"/>
          <w:b/>
          <w:sz w:val="28"/>
          <w:szCs w:val="28"/>
        </w:rPr>
        <w:t>Бекаева</w:t>
      </w:r>
      <w:proofErr w:type="spellEnd"/>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rPr>
          <w:rFonts w:ascii="Times New Roman" w:eastAsia="Calibri" w:hAnsi="Times New Roman" w:cs="Times New Roman"/>
          <w:b/>
          <w:sz w:val="28"/>
          <w:szCs w:val="28"/>
        </w:rPr>
      </w:pPr>
    </w:p>
    <w:p w:rsid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r w:rsidRPr="00C418B3">
        <w:rPr>
          <w:rFonts w:ascii="Times New Roman" w:eastAsia="Calibri" w:hAnsi="Times New Roman" w:cs="Times New Roman"/>
          <w:b/>
          <w:sz w:val="28"/>
          <w:szCs w:val="28"/>
        </w:rPr>
        <w:t>станица Романовская</w:t>
      </w:r>
    </w:p>
    <w:p w:rsidR="00C418B3" w:rsidRDefault="00C418B3" w:rsidP="00C418B3">
      <w:pPr>
        <w:spacing w:after="0" w:line="330" w:lineRule="atLeast"/>
        <w:ind w:left="720"/>
        <w:jc w:val="center"/>
        <w:rPr>
          <w:rFonts w:ascii="Times New Roman" w:eastAsia="Calibri" w:hAnsi="Times New Roman" w:cs="Times New Roman"/>
          <w:b/>
          <w:sz w:val="28"/>
          <w:szCs w:val="28"/>
        </w:rPr>
      </w:pPr>
      <w:r w:rsidRPr="00C418B3">
        <w:rPr>
          <w:rFonts w:ascii="Times New Roman" w:eastAsia="Calibri" w:hAnsi="Times New Roman" w:cs="Times New Roman"/>
          <w:b/>
          <w:sz w:val="28"/>
          <w:szCs w:val="28"/>
        </w:rPr>
        <w:t>201</w:t>
      </w:r>
      <w:r>
        <w:rPr>
          <w:rFonts w:ascii="Times New Roman" w:eastAsia="Calibri" w:hAnsi="Times New Roman" w:cs="Times New Roman"/>
          <w:b/>
          <w:sz w:val="28"/>
          <w:szCs w:val="28"/>
        </w:rPr>
        <w:t>8</w:t>
      </w:r>
      <w:r w:rsidRPr="00C418B3">
        <w:rPr>
          <w:rFonts w:ascii="Times New Roman" w:eastAsia="Calibri" w:hAnsi="Times New Roman" w:cs="Times New Roman"/>
          <w:b/>
          <w:sz w:val="28"/>
          <w:szCs w:val="28"/>
        </w:rPr>
        <w:t xml:space="preserve"> год</w:t>
      </w:r>
    </w:p>
    <w:p w:rsidR="00C418B3" w:rsidRPr="00C418B3" w:rsidRDefault="00C418B3" w:rsidP="00C418B3">
      <w:pPr>
        <w:spacing w:after="0" w:line="330" w:lineRule="atLeast"/>
        <w:ind w:left="720"/>
        <w:jc w:val="center"/>
        <w:rPr>
          <w:rFonts w:ascii="Times New Roman" w:eastAsia="Calibri" w:hAnsi="Times New Roman" w:cs="Times New Roman"/>
          <w:b/>
          <w:sz w:val="28"/>
          <w:szCs w:val="28"/>
        </w:rPr>
      </w:pPr>
      <w:bookmarkStart w:id="0" w:name="_GoBack"/>
      <w:bookmarkEnd w:id="0"/>
    </w:p>
    <w:p w:rsidR="00BB62CC" w:rsidRPr="00BB62CC" w:rsidRDefault="00BB62CC" w:rsidP="00BB62CC">
      <w:pPr>
        <w:shd w:val="clear" w:color="auto" w:fill="FFFFFF"/>
        <w:spacing w:before="100" w:beforeAutospacing="1" w:after="100" w:afterAutospacing="1" w:line="240" w:lineRule="auto"/>
        <w:outlineLvl w:val="2"/>
        <w:rPr>
          <w:rFonts w:ascii="Verdana" w:eastAsia="Times New Roman" w:hAnsi="Verdana" w:cs="Times New Roman"/>
          <w:b/>
          <w:bCs/>
          <w:color w:val="000000"/>
          <w:sz w:val="27"/>
          <w:szCs w:val="27"/>
          <w:lang w:eastAsia="ru-RU"/>
        </w:rPr>
      </w:pPr>
      <w:r w:rsidRPr="00BB62CC">
        <w:rPr>
          <w:rFonts w:ascii="Verdana" w:eastAsia="Times New Roman" w:hAnsi="Verdana" w:cs="Times New Roman"/>
          <w:b/>
          <w:bCs/>
          <w:color w:val="000000"/>
          <w:sz w:val="27"/>
          <w:szCs w:val="27"/>
          <w:lang w:eastAsia="ru-RU"/>
        </w:rPr>
        <w:lastRenderedPageBreak/>
        <w:t>Структура и интерфейс приложения</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Основой любой презентации является набор слайдов или кадров, которые могут содержать в себе: изображения, графики, тексты, видео, звуковое сопровождение и прочие объекты. Так что, прежде чем создавать новую презентацию, лучше заранее подготовить все материалы, которые должны будут в нее войти (фотографии, видеоролики, диаграммы и т.д.), по возможности структурировать их, и положить в специальную папку. В дальнейшем это сэкономит вам кучу времени и избавит от путаницы.</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 xml:space="preserve">После первого запуска </w:t>
      </w:r>
      <w:proofErr w:type="spellStart"/>
      <w:r w:rsidRPr="00BB62CC">
        <w:rPr>
          <w:rFonts w:ascii="Verdana" w:eastAsia="Times New Roman" w:hAnsi="Verdana" w:cs="Times New Roman"/>
          <w:color w:val="000000"/>
          <w:sz w:val="20"/>
          <w:szCs w:val="20"/>
          <w:lang w:eastAsia="ru-RU"/>
        </w:rPr>
        <w:t>PowerPoint</w:t>
      </w:r>
      <w:proofErr w:type="spellEnd"/>
      <w:r w:rsidRPr="00BB62CC">
        <w:rPr>
          <w:rFonts w:ascii="Verdana" w:eastAsia="Times New Roman" w:hAnsi="Verdana" w:cs="Times New Roman"/>
          <w:color w:val="000000"/>
          <w:sz w:val="20"/>
          <w:szCs w:val="20"/>
          <w:lang w:eastAsia="ru-RU"/>
        </w:rPr>
        <w:t xml:space="preserve">, люди, которые уже знакомы с приложениями </w:t>
      </w:r>
      <w:proofErr w:type="spellStart"/>
      <w:r w:rsidRPr="00BB62CC">
        <w:rPr>
          <w:rFonts w:ascii="Verdana" w:eastAsia="Times New Roman" w:hAnsi="Verdana" w:cs="Times New Roman"/>
          <w:color w:val="000000"/>
          <w:sz w:val="20"/>
          <w:szCs w:val="20"/>
          <w:lang w:eastAsia="ru-RU"/>
        </w:rPr>
        <w:t>Word</w:t>
      </w:r>
      <w:proofErr w:type="spellEnd"/>
      <w:r w:rsidRPr="00BB62CC">
        <w:rPr>
          <w:rFonts w:ascii="Verdana" w:eastAsia="Times New Roman" w:hAnsi="Verdana" w:cs="Times New Roman"/>
          <w:color w:val="000000"/>
          <w:sz w:val="20"/>
          <w:szCs w:val="20"/>
          <w:lang w:eastAsia="ru-RU"/>
        </w:rPr>
        <w:t xml:space="preserve"> или </w:t>
      </w:r>
      <w:proofErr w:type="spellStart"/>
      <w:r w:rsidRPr="00BB62CC">
        <w:rPr>
          <w:rFonts w:ascii="Verdana" w:eastAsia="Times New Roman" w:hAnsi="Verdana" w:cs="Times New Roman"/>
          <w:color w:val="000000"/>
          <w:sz w:val="20"/>
          <w:szCs w:val="20"/>
          <w:lang w:eastAsia="ru-RU"/>
        </w:rPr>
        <w:t>Excel</w:t>
      </w:r>
      <w:proofErr w:type="spellEnd"/>
      <w:r w:rsidRPr="00BB62CC">
        <w:rPr>
          <w:rFonts w:ascii="Verdana" w:eastAsia="Times New Roman" w:hAnsi="Verdana" w:cs="Times New Roman"/>
          <w:color w:val="000000"/>
          <w:sz w:val="20"/>
          <w:szCs w:val="20"/>
          <w:lang w:eastAsia="ru-RU"/>
        </w:rPr>
        <w:t xml:space="preserve">, сразу же узнают фирменный пользовательский интерфейс, характерный для последних пакетов </w:t>
      </w:r>
      <w:proofErr w:type="spellStart"/>
      <w:r w:rsidRPr="00BB62CC">
        <w:rPr>
          <w:rFonts w:ascii="Verdana" w:eastAsia="Times New Roman" w:hAnsi="Verdana" w:cs="Times New Roman"/>
          <w:color w:val="000000"/>
          <w:sz w:val="20"/>
          <w:szCs w:val="20"/>
          <w:lang w:eastAsia="ru-RU"/>
        </w:rPr>
        <w:t>Microsoft</w:t>
      </w:r>
      <w:proofErr w:type="spellEnd"/>
      <w:r w:rsidRPr="00BB62CC">
        <w:rPr>
          <w:rFonts w:ascii="Verdana" w:eastAsia="Times New Roman" w:hAnsi="Verdana" w:cs="Times New Roman"/>
          <w:color w:val="000000"/>
          <w:sz w:val="20"/>
          <w:szCs w:val="20"/>
          <w:lang w:eastAsia="ru-RU"/>
        </w:rPr>
        <w:t xml:space="preserve"> </w:t>
      </w:r>
      <w:proofErr w:type="spellStart"/>
      <w:r w:rsidRPr="00BB62CC">
        <w:rPr>
          <w:rFonts w:ascii="Verdana" w:eastAsia="Times New Roman" w:hAnsi="Verdana" w:cs="Times New Roman"/>
          <w:color w:val="000000"/>
          <w:sz w:val="20"/>
          <w:szCs w:val="20"/>
          <w:lang w:eastAsia="ru-RU"/>
        </w:rPr>
        <w:t>Office</w:t>
      </w:r>
      <w:proofErr w:type="spellEnd"/>
      <w:r w:rsidRPr="00BB62CC">
        <w:rPr>
          <w:rFonts w:ascii="Verdana" w:eastAsia="Times New Roman" w:hAnsi="Verdana" w:cs="Times New Roman"/>
          <w:color w:val="000000"/>
          <w:sz w:val="20"/>
          <w:szCs w:val="20"/>
          <w:lang w:eastAsia="ru-RU"/>
        </w:rPr>
        <w:t>. Как и всегда, в верхней части окна располагается главный инструмент управления – </w:t>
      </w:r>
      <w:r w:rsidRPr="00BB62CC">
        <w:rPr>
          <w:rFonts w:ascii="Verdana" w:eastAsia="Times New Roman" w:hAnsi="Verdana" w:cs="Times New Roman"/>
          <w:b/>
          <w:bCs/>
          <w:color w:val="000000"/>
          <w:sz w:val="20"/>
          <w:szCs w:val="20"/>
          <w:lang w:eastAsia="ru-RU"/>
        </w:rPr>
        <w:t>Лента</w:t>
      </w:r>
      <w:r w:rsidRPr="00BB62CC">
        <w:rPr>
          <w:rFonts w:ascii="Verdana" w:eastAsia="Times New Roman" w:hAnsi="Verdana" w:cs="Times New Roman"/>
          <w:color w:val="000000"/>
          <w:sz w:val="20"/>
          <w:szCs w:val="20"/>
          <w:lang w:eastAsia="ru-RU"/>
        </w:rPr>
        <w:t>, с набором тематических вкладок и групп команд. Прямо над ней разместились панель быстрого запуска, область заголовков и стандартные кнопки управления окном.</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Рабочая область, расположенная сразу под </w:t>
      </w:r>
      <w:r w:rsidRPr="00BB62CC">
        <w:rPr>
          <w:rFonts w:ascii="Verdana" w:eastAsia="Times New Roman" w:hAnsi="Verdana" w:cs="Times New Roman"/>
          <w:b/>
          <w:bCs/>
          <w:color w:val="000000"/>
          <w:sz w:val="20"/>
          <w:szCs w:val="20"/>
          <w:lang w:eastAsia="ru-RU"/>
        </w:rPr>
        <w:t>Лентой </w:t>
      </w:r>
      <w:r w:rsidRPr="00BB62CC">
        <w:rPr>
          <w:rFonts w:ascii="Verdana" w:eastAsia="Times New Roman" w:hAnsi="Verdana" w:cs="Times New Roman"/>
          <w:color w:val="000000"/>
          <w:sz w:val="20"/>
          <w:szCs w:val="20"/>
          <w:lang w:eastAsia="ru-RU"/>
        </w:rPr>
        <w:t>и занимающая практически все остальное пространство окна, разбита на четыре части: слева находится область эскизов с вкладками </w:t>
      </w:r>
      <w:r w:rsidRPr="00BB62CC">
        <w:rPr>
          <w:rFonts w:ascii="Verdana" w:eastAsia="Times New Roman" w:hAnsi="Verdana" w:cs="Times New Roman"/>
          <w:b/>
          <w:bCs/>
          <w:color w:val="000000"/>
          <w:sz w:val="20"/>
          <w:szCs w:val="20"/>
          <w:lang w:eastAsia="ru-RU"/>
        </w:rPr>
        <w:t>Слайды</w:t>
      </w:r>
      <w:r w:rsidRPr="00BB62CC">
        <w:rPr>
          <w:rFonts w:ascii="Verdana" w:eastAsia="Times New Roman" w:hAnsi="Verdana" w:cs="Times New Roman"/>
          <w:color w:val="000000"/>
          <w:sz w:val="20"/>
          <w:szCs w:val="20"/>
          <w:lang w:eastAsia="ru-RU"/>
        </w:rPr>
        <w:t> и </w:t>
      </w:r>
      <w:proofErr w:type="gramStart"/>
      <w:r w:rsidRPr="00BB62CC">
        <w:rPr>
          <w:rFonts w:ascii="Verdana" w:eastAsia="Times New Roman" w:hAnsi="Verdana" w:cs="Times New Roman"/>
          <w:b/>
          <w:bCs/>
          <w:color w:val="000000"/>
          <w:sz w:val="20"/>
          <w:szCs w:val="20"/>
          <w:lang w:eastAsia="ru-RU"/>
        </w:rPr>
        <w:t>Структура</w:t>
      </w:r>
      <w:r w:rsidRPr="00BB62CC">
        <w:rPr>
          <w:rFonts w:ascii="Verdana" w:eastAsia="Times New Roman" w:hAnsi="Verdana" w:cs="Times New Roman"/>
          <w:color w:val="000000"/>
          <w:sz w:val="20"/>
          <w:szCs w:val="20"/>
          <w:lang w:eastAsia="ru-RU"/>
        </w:rPr>
        <w:t>,  по</w:t>
      </w:r>
      <w:proofErr w:type="gramEnd"/>
      <w:r w:rsidRPr="00BB62CC">
        <w:rPr>
          <w:rFonts w:ascii="Verdana" w:eastAsia="Times New Roman" w:hAnsi="Verdana" w:cs="Times New Roman"/>
          <w:color w:val="000000"/>
          <w:sz w:val="20"/>
          <w:szCs w:val="20"/>
          <w:lang w:eastAsia="ru-RU"/>
        </w:rPr>
        <w:t xml:space="preserve"> центру лист самого слайда, а снизу него – поле для заметок.</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Все инструменты для создания и работы с презентациями располагаются на </w:t>
      </w:r>
      <w:r w:rsidRPr="00BB62CC">
        <w:rPr>
          <w:rFonts w:ascii="Verdana" w:eastAsia="Times New Roman" w:hAnsi="Verdana" w:cs="Times New Roman"/>
          <w:b/>
          <w:bCs/>
          <w:color w:val="000000"/>
          <w:sz w:val="20"/>
          <w:szCs w:val="20"/>
          <w:lang w:eastAsia="ru-RU"/>
        </w:rPr>
        <w:t>Ленте</w:t>
      </w:r>
      <w:r w:rsidRPr="00BB62CC">
        <w:rPr>
          <w:rFonts w:ascii="Verdana" w:eastAsia="Times New Roman" w:hAnsi="Verdana" w:cs="Times New Roman"/>
          <w:color w:val="000000"/>
          <w:sz w:val="20"/>
          <w:szCs w:val="20"/>
          <w:lang w:eastAsia="ru-RU"/>
        </w:rPr>
        <w:t>, которая имеет несколько тематических вкладок, таких как: </w:t>
      </w:r>
      <w:r w:rsidRPr="00BB62CC">
        <w:rPr>
          <w:rFonts w:ascii="Verdana" w:eastAsia="Times New Roman" w:hAnsi="Verdana" w:cs="Times New Roman"/>
          <w:b/>
          <w:bCs/>
          <w:color w:val="000000"/>
          <w:sz w:val="20"/>
          <w:szCs w:val="20"/>
          <w:lang w:eastAsia="ru-RU"/>
        </w:rPr>
        <w:t>Файл</w:t>
      </w:r>
      <w:r w:rsidRPr="00BB62CC">
        <w:rPr>
          <w:rFonts w:ascii="Verdana" w:eastAsia="Times New Roman" w:hAnsi="Verdana" w:cs="Times New Roman"/>
          <w:color w:val="000000"/>
          <w:sz w:val="20"/>
          <w:szCs w:val="20"/>
          <w:lang w:eastAsia="ru-RU"/>
        </w:rPr>
        <w:t>, </w:t>
      </w:r>
      <w:r w:rsidRPr="00BB62CC">
        <w:rPr>
          <w:rFonts w:ascii="Verdana" w:eastAsia="Times New Roman" w:hAnsi="Verdana" w:cs="Times New Roman"/>
          <w:b/>
          <w:bCs/>
          <w:color w:val="000000"/>
          <w:sz w:val="20"/>
          <w:szCs w:val="20"/>
          <w:lang w:eastAsia="ru-RU"/>
        </w:rPr>
        <w:t>Главная</w:t>
      </w:r>
      <w:r w:rsidRPr="00BB62CC">
        <w:rPr>
          <w:rFonts w:ascii="Verdana" w:eastAsia="Times New Roman" w:hAnsi="Verdana" w:cs="Times New Roman"/>
          <w:color w:val="000000"/>
          <w:sz w:val="20"/>
          <w:szCs w:val="20"/>
          <w:lang w:eastAsia="ru-RU"/>
        </w:rPr>
        <w:t>, </w:t>
      </w:r>
      <w:r w:rsidRPr="00BB62CC">
        <w:rPr>
          <w:rFonts w:ascii="Verdana" w:eastAsia="Times New Roman" w:hAnsi="Verdana" w:cs="Times New Roman"/>
          <w:b/>
          <w:bCs/>
          <w:color w:val="000000"/>
          <w:sz w:val="20"/>
          <w:szCs w:val="20"/>
          <w:lang w:eastAsia="ru-RU"/>
        </w:rPr>
        <w:t>Вставка </w:t>
      </w:r>
      <w:r w:rsidRPr="00BB62CC">
        <w:rPr>
          <w:rFonts w:ascii="Verdana" w:eastAsia="Times New Roman" w:hAnsi="Verdana" w:cs="Times New Roman"/>
          <w:color w:val="000000"/>
          <w:sz w:val="20"/>
          <w:szCs w:val="20"/>
          <w:lang w:eastAsia="ru-RU"/>
        </w:rPr>
        <w:t>и другие. Каждая из этих вкладок содержит команды и средства управления, которые распределены по группам. Кнопки в каждой группе могут выполнять либо отдельное действие, либо содержать целое меню команд.</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Для увеличения рабочего пространства ленту можно свернуть, нажав два раза на название активной вкладки или на стрелочку в ее правом верхнем углу. Разворачивается лента таким же образом.</w:t>
      </w:r>
    </w:p>
    <w:p w:rsidR="00BB62CC" w:rsidRPr="00BB62CC" w:rsidRDefault="00BB62CC" w:rsidP="00BB62CC">
      <w:pPr>
        <w:shd w:val="clear" w:color="auto" w:fill="FFFFFF"/>
        <w:spacing w:before="100" w:beforeAutospacing="1" w:after="100" w:afterAutospacing="1" w:line="240" w:lineRule="auto"/>
        <w:outlineLvl w:val="2"/>
        <w:rPr>
          <w:rFonts w:ascii="Verdana" w:eastAsia="Times New Roman" w:hAnsi="Verdana" w:cs="Times New Roman"/>
          <w:b/>
          <w:bCs/>
          <w:color w:val="000000"/>
          <w:sz w:val="27"/>
          <w:szCs w:val="27"/>
          <w:lang w:eastAsia="ru-RU"/>
        </w:rPr>
      </w:pPr>
      <w:bookmarkStart w:id="1" w:name="3"/>
      <w:bookmarkEnd w:id="1"/>
      <w:r w:rsidRPr="00BB62CC">
        <w:rPr>
          <w:rFonts w:ascii="Verdana" w:eastAsia="Times New Roman" w:hAnsi="Verdana" w:cs="Times New Roman"/>
          <w:b/>
          <w:bCs/>
          <w:color w:val="000000"/>
          <w:sz w:val="27"/>
          <w:szCs w:val="27"/>
          <w:lang w:eastAsia="ru-RU"/>
        </w:rPr>
        <w:t>Создание презентации</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Создание новой презентации можно осуществить тремя способами: с помощью шаблона, на основе темы и с использованием уже существующей презентации.</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 xml:space="preserve">В </w:t>
      </w:r>
      <w:proofErr w:type="spellStart"/>
      <w:r w:rsidRPr="00BB62CC">
        <w:rPr>
          <w:rFonts w:ascii="Verdana" w:eastAsia="Times New Roman" w:hAnsi="Verdana" w:cs="Times New Roman"/>
          <w:color w:val="000000"/>
          <w:sz w:val="20"/>
          <w:szCs w:val="20"/>
          <w:lang w:eastAsia="ru-RU"/>
        </w:rPr>
        <w:t>PowerPoint</w:t>
      </w:r>
      <w:proofErr w:type="spellEnd"/>
      <w:r w:rsidRPr="00BB62CC">
        <w:rPr>
          <w:rFonts w:ascii="Verdana" w:eastAsia="Times New Roman" w:hAnsi="Verdana" w:cs="Times New Roman"/>
          <w:color w:val="000000"/>
          <w:sz w:val="20"/>
          <w:szCs w:val="20"/>
          <w:lang w:eastAsia="ru-RU"/>
        </w:rPr>
        <w:t xml:space="preserve"> содержится немалое количество тематических шаблонов презентаций, где слайды уже оформлены определенным образом. Вам остается только вставить в них свой текст, изображения, диаграммы и таблицы, не заботясь о художественном оформлении. Конечно, впоследствии вы можете изменить дизайн любого шаблона по собственному вкусу. Но в своей первой презентации мы пойдем более тернистым путем и будем создавать ее с нуля без программных помощников.</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Сразу после запуска программы мы видим первый (начальный) слайд презентации, который называется титульным, и представляет собой абсолютно белый лист, с двумя прямоугольными текстовыми областями: Заголовок слайда и Подзаголовок слайда.</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Щелкните мышкой по необходимой области и введите нужный текст. При этом вы можете форматировать текст, при помощи команд, расположенных на </w:t>
      </w:r>
      <w:r w:rsidRPr="00BB62CC">
        <w:rPr>
          <w:rFonts w:ascii="Verdana" w:eastAsia="Times New Roman" w:hAnsi="Verdana" w:cs="Times New Roman"/>
          <w:b/>
          <w:bCs/>
          <w:color w:val="000000"/>
          <w:sz w:val="20"/>
          <w:szCs w:val="20"/>
          <w:lang w:eastAsia="ru-RU"/>
        </w:rPr>
        <w:t>Ленте</w:t>
      </w:r>
      <w:r w:rsidRPr="00BB62CC">
        <w:rPr>
          <w:rFonts w:ascii="Verdana" w:eastAsia="Times New Roman" w:hAnsi="Verdana" w:cs="Times New Roman"/>
          <w:color w:val="000000"/>
          <w:sz w:val="20"/>
          <w:szCs w:val="20"/>
          <w:lang w:eastAsia="ru-RU"/>
        </w:rPr>
        <w:t>, на вкладке </w:t>
      </w:r>
      <w:r w:rsidRPr="00BB62CC">
        <w:rPr>
          <w:rFonts w:ascii="Verdana" w:eastAsia="Times New Roman" w:hAnsi="Verdana" w:cs="Times New Roman"/>
          <w:b/>
          <w:bCs/>
          <w:color w:val="000000"/>
          <w:sz w:val="20"/>
          <w:szCs w:val="20"/>
          <w:lang w:eastAsia="ru-RU"/>
        </w:rPr>
        <w:t>Главная</w:t>
      </w:r>
      <w:r w:rsidRPr="00BB62CC">
        <w:rPr>
          <w:rFonts w:ascii="Verdana" w:eastAsia="Times New Roman" w:hAnsi="Verdana" w:cs="Times New Roman"/>
          <w:color w:val="000000"/>
          <w:sz w:val="20"/>
          <w:szCs w:val="20"/>
          <w:lang w:eastAsia="ru-RU"/>
        </w:rPr>
        <w:t> в группе </w:t>
      </w:r>
      <w:r w:rsidRPr="00BB62CC">
        <w:rPr>
          <w:rFonts w:ascii="Verdana" w:eastAsia="Times New Roman" w:hAnsi="Verdana" w:cs="Times New Roman"/>
          <w:b/>
          <w:bCs/>
          <w:color w:val="000000"/>
          <w:sz w:val="20"/>
          <w:szCs w:val="20"/>
          <w:lang w:eastAsia="ru-RU"/>
        </w:rPr>
        <w:t>Шрифт</w:t>
      </w:r>
      <w:r w:rsidRPr="00BB62CC">
        <w:rPr>
          <w:rFonts w:ascii="Verdana" w:eastAsia="Times New Roman" w:hAnsi="Verdana" w:cs="Times New Roman"/>
          <w:color w:val="000000"/>
          <w:sz w:val="20"/>
          <w:szCs w:val="20"/>
          <w:lang w:eastAsia="ru-RU"/>
        </w:rPr>
        <w:t xml:space="preserve">. Здесь, как и в редакторе </w:t>
      </w:r>
      <w:proofErr w:type="spellStart"/>
      <w:r w:rsidRPr="00BB62CC">
        <w:rPr>
          <w:rFonts w:ascii="Verdana" w:eastAsia="Times New Roman" w:hAnsi="Verdana" w:cs="Times New Roman"/>
          <w:color w:val="000000"/>
          <w:sz w:val="20"/>
          <w:szCs w:val="20"/>
          <w:lang w:eastAsia="ru-RU"/>
        </w:rPr>
        <w:t>Word</w:t>
      </w:r>
      <w:proofErr w:type="spellEnd"/>
      <w:r w:rsidRPr="00BB62CC">
        <w:rPr>
          <w:rFonts w:ascii="Verdana" w:eastAsia="Times New Roman" w:hAnsi="Verdana" w:cs="Times New Roman"/>
          <w:color w:val="000000"/>
          <w:sz w:val="20"/>
          <w:szCs w:val="20"/>
          <w:lang w:eastAsia="ru-RU"/>
        </w:rPr>
        <w:t xml:space="preserve">, можно задать: тип, размер, выделение и цвет шрифта, выбрать направление выравнивания текста, изменить интервал между знаками и прочее. Более подробно на этом мы здесь останавливаться не будем, так как с функциями форматирования текста вы можете познакомиться в обучающих материалах по </w:t>
      </w:r>
      <w:proofErr w:type="spellStart"/>
      <w:r w:rsidRPr="00BB62CC">
        <w:rPr>
          <w:rFonts w:ascii="Verdana" w:eastAsia="Times New Roman" w:hAnsi="Verdana" w:cs="Times New Roman"/>
          <w:color w:val="000000"/>
          <w:sz w:val="20"/>
          <w:szCs w:val="20"/>
          <w:lang w:eastAsia="ru-RU"/>
        </w:rPr>
        <w:t>Word</w:t>
      </w:r>
      <w:proofErr w:type="spellEnd"/>
      <w:r w:rsidRPr="00BB62CC">
        <w:rPr>
          <w:rFonts w:ascii="Verdana" w:eastAsia="Times New Roman" w:hAnsi="Verdana" w:cs="Times New Roman"/>
          <w:color w:val="000000"/>
          <w:sz w:val="20"/>
          <w:szCs w:val="20"/>
          <w:lang w:eastAsia="ru-RU"/>
        </w:rPr>
        <w:t>.</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lastRenderedPageBreak/>
        <w:drawing>
          <wp:inline distT="0" distB="0" distL="0" distR="0" wp14:anchorId="4A6DD2DC" wp14:editId="663CA5C8">
            <wp:extent cx="4657090" cy="2381250"/>
            <wp:effectExtent l="0" t="0" r="0" b="0"/>
            <wp:docPr id="20" name="Рисунок 20" descr="tytulniy_lis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ytulniy_lis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9273" cy="2387479"/>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Обратите внимание, что каждая текстовая область во время ее редактирования обведена пунктирными границами, обозначающими ее текущий размер. По углам и в середине сторон области размещаются точки, потянув за которые можно изменить ее размер. Для перемещения области используются ее границы, а зеленая точка служит для вращения.</w:t>
      </w:r>
    </w:p>
    <w:p w:rsidR="00BB62CC" w:rsidRPr="00BB62CC" w:rsidRDefault="00BB62CC" w:rsidP="00BB62CC">
      <w:pPr>
        <w:shd w:val="clear" w:color="auto" w:fill="FFFFFF"/>
        <w:spacing w:before="100" w:beforeAutospacing="1" w:after="100" w:afterAutospacing="1" w:line="240" w:lineRule="auto"/>
        <w:outlineLvl w:val="2"/>
        <w:rPr>
          <w:rFonts w:ascii="Verdana" w:eastAsia="Times New Roman" w:hAnsi="Verdana" w:cs="Times New Roman"/>
          <w:b/>
          <w:bCs/>
          <w:color w:val="000000"/>
          <w:sz w:val="27"/>
          <w:szCs w:val="27"/>
          <w:lang w:eastAsia="ru-RU"/>
        </w:rPr>
      </w:pPr>
      <w:bookmarkStart w:id="2" w:name="4"/>
      <w:bookmarkEnd w:id="2"/>
      <w:r w:rsidRPr="00BB62CC">
        <w:rPr>
          <w:rFonts w:ascii="Verdana" w:eastAsia="Times New Roman" w:hAnsi="Verdana" w:cs="Times New Roman"/>
          <w:b/>
          <w:bCs/>
          <w:color w:val="000000"/>
          <w:sz w:val="27"/>
          <w:szCs w:val="27"/>
          <w:lang w:eastAsia="ru-RU"/>
        </w:rPr>
        <w:t>Добавление слайдов, выбор макета, применение тем</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После заполнения титульного слайда, давайте добавим в презентацию следующий слайд. Для этого нажмите кнопку </w:t>
      </w:r>
      <w:proofErr w:type="gramStart"/>
      <w:r w:rsidRPr="00BB62CC">
        <w:rPr>
          <w:rFonts w:ascii="Verdana" w:eastAsia="Times New Roman" w:hAnsi="Verdana" w:cs="Times New Roman"/>
          <w:b/>
          <w:bCs/>
          <w:color w:val="000000"/>
          <w:sz w:val="20"/>
          <w:szCs w:val="20"/>
          <w:lang w:eastAsia="ru-RU"/>
        </w:rPr>
        <w:t>Создать</w:t>
      </w:r>
      <w:proofErr w:type="gramEnd"/>
      <w:r w:rsidRPr="00BB62CC">
        <w:rPr>
          <w:rFonts w:ascii="Verdana" w:eastAsia="Times New Roman" w:hAnsi="Verdana" w:cs="Times New Roman"/>
          <w:b/>
          <w:bCs/>
          <w:color w:val="000000"/>
          <w:sz w:val="20"/>
          <w:szCs w:val="20"/>
          <w:lang w:eastAsia="ru-RU"/>
        </w:rPr>
        <w:t xml:space="preserve"> слайд</w:t>
      </w:r>
      <w:r w:rsidRPr="00BB62CC">
        <w:rPr>
          <w:rFonts w:ascii="Verdana" w:eastAsia="Times New Roman" w:hAnsi="Verdana" w:cs="Times New Roman"/>
          <w:color w:val="000000"/>
          <w:sz w:val="20"/>
          <w:szCs w:val="20"/>
          <w:lang w:eastAsia="ru-RU"/>
        </w:rPr>
        <w:t> в группе </w:t>
      </w:r>
      <w:r w:rsidRPr="00BB62CC">
        <w:rPr>
          <w:rFonts w:ascii="Verdana" w:eastAsia="Times New Roman" w:hAnsi="Verdana" w:cs="Times New Roman"/>
          <w:b/>
          <w:bCs/>
          <w:color w:val="000000"/>
          <w:sz w:val="20"/>
          <w:szCs w:val="20"/>
          <w:lang w:eastAsia="ru-RU"/>
        </w:rPr>
        <w:t>Слайды</w:t>
      </w:r>
      <w:r w:rsidRPr="00BB62CC">
        <w:rPr>
          <w:rFonts w:ascii="Verdana" w:eastAsia="Times New Roman" w:hAnsi="Verdana" w:cs="Times New Roman"/>
          <w:color w:val="000000"/>
          <w:sz w:val="20"/>
          <w:szCs w:val="20"/>
          <w:lang w:eastAsia="ru-RU"/>
        </w:rPr>
        <w:t> на вкладке </w:t>
      </w:r>
      <w:r w:rsidRPr="00BB62CC">
        <w:rPr>
          <w:rFonts w:ascii="Verdana" w:eastAsia="Times New Roman" w:hAnsi="Verdana" w:cs="Times New Roman"/>
          <w:b/>
          <w:bCs/>
          <w:color w:val="000000"/>
          <w:sz w:val="20"/>
          <w:szCs w:val="20"/>
          <w:lang w:eastAsia="ru-RU"/>
        </w:rPr>
        <w:t>Главная</w:t>
      </w:r>
      <w:r w:rsidRPr="00BB62CC">
        <w:rPr>
          <w:rFonts w:ascii="Verdana" w:eastAsia="Times New Roman" w:hAnsi="Verdana" w:cs="Times New Roman"/>
          <w:color w:val="000000"/>
          <w:sz w:val="20"/>
          <w:szCs w:val="20"/>
          <w:lang w:eastAsia="ru-RU"/>
        </w:rPr>
        <w:t>.</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drawing>
          <wp:inline distT="0" distB="0" distL="0" distR="0" wp14:anchorId="723F286C" wp14:editId="0541A775">
            <wp:extent cx="6057900" cy="2876550"/>
            <wp:effectExtent l="0" t="0" r="0" b="0"/>
            <wp:docPr id="21" name="Рисунок 21" descr="dobavlenie_slayd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bavlenie_slayd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511" cy="2880164"/>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Как видите, заполнители (области для заполнения) второго слайда несколько отличаются от титульного, так как он уже предназначен непосредственно для ввода содержимого самой презентации. Верхняя область для заголовка здесь является текстовой, а вот нижняя, более крупная, может содержать не только текст, но и таблицы, диаграммы, изображения или мультимедиа клипы. Для добавления всего этого разнообразия в центре рабочей области документа находятся кнопки с тематическими пиктограммами.</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 xml:space="preserve">Взаимное расположение заполнителей на слайде и тип их содержимого в </w:t>
      </w:r>
      <w:proofErr w:type="spellStart"/>
      <w:r w:rsidRPr="00BB62CC">
        <w:rPr>
          <w:rFonts w:ascii="Verdana" w:eastAsia="Times New Roman" w:hAnsi="Verdana" w:cs="Times New Roman"/>
          <w:color w:val="000000"/>
          <w:sz w:val="20"/>
          <w:szCs w:val="20"/>
          <w:lang w:eastAsia="ru-RU"/>
        </w:rPr>
        <w:t>PowerPoint</w:t>
      </w:r>
      <w:proofErr w:type="spellEnd"/>
      <w:r w:rsidRPr="00BB62CC">
        <w:rPr>
          <w:rFonts w:ascii="Verdana" w:eastAsia="Times New Roman" w:hAnsi="Verdana" w:cs="Times New Roman"/>
          <w:color w:val="000000"/>
          <w:sz w:val="20"/>
          <w:szCs w:val="20"/>
          <w:lang w:eastAsia="ru-RU"/>
        </w:rPr>
        <w:t xml:space="preserve"> определяется макетом. За изменение макета выделенного слайда отвечает </w:t>
      </w:r>
      <w:r w:rsidRPr="00BB62CC">
        <w:rPr>
          <w:rFonts w:ascii="Verdana" w:eastAsia="Times New Roman" w:hAnsi="Verdana" w:cs="Times New Roman"/>
          <w:color w:val="000000"/>
          <w:sz w:val="20"/>
          <w:szCs w:val="20"/>
          <w:lang w:eastAsia="ru-RU"/>
        </w:rPr>
        <w:lastRenderedPageBreak/>
        <w:t>кнопка </w:t>
      </w:r>
      <w:r w:rsidRPr="00BB62CC">
        <w:rPr>
          <w:rFonts w:ascii="Verdana" w:eastAsia="Times New Roman" w:hAnsi="Verdana" w:cs="Times New Roman"/>
          <w:b/>
          <w:bCs/>
          <w:color w:val="000000"/>
          <w:sz w:val="20"/>
          <w:szCs w:val="20"/>
          <w:lang w:eastAsia="ru-RU"/>
        </w:rPr>
        <w:t>Разметка слайда</w:t>
      </w:r>
      <w:r w:rsidRPr="00BB62CC">
        <w:rPr>
          <w:rFonts w:ascii="Verdana" w:eastAsia="Times New Roman" w:hAnsi="Verdana" w:cs="Times New Roman"/>
          <w:color w:val="000000"/>
          <w:sz w:val="20"/>
          <w:szCs w:val="20"/>
          <w:lang w:eastAsia="ru-RU"/>
        </w:rPr>
        <w:t> в группе </w:t>
      </w:r>
      <w:r w:rsidRPr="00BB62CC">
        <w:rPr>
          <w:rFonts w:ascii="Verdana" w:eastAsia="Times New Roman" w:hAnsi="Verdana" w:cs="Times New Roman"/>
          <w:b/>
          <w:bCs/>
          <w:color w:val="000000"/>
          <w:sz w:val="20"/>
          <w:szCs w:val="20"/>
          <w:lang w:eastAsia="ru-RU"/>
        </w:rPr>
        <w:t>Слайды</w:t>
      </w:r>
      <w:r w:rsidRPr="00BB62CC">
        <w:rPr>
          <w:rFonts w:ascii="Verdana" w:eastAsia="Times New Roman" w:hAnsi="Verdana" w:cs="Times New Roman"/>
          <w:color w:val="000000"/>
          <w:sz w:val="20"/>
          <w:szCs w:val="20"/>
          <w:lang w:eastAsia="ru-RU"/>
        </w:rPr>
        <w:t>, при нажатии на которую появляется всплывающее окно, где можно выбрать другое типовое расположение элементов.</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00"/>
          <w:sz w:val="20"/>
          <w:szCs w:val="20"/>
          <w:lang w:eastAsia="ru-RU"/>
        </w:rPr>
        <w:drawing>
          <wp:inline distT="0" distB="0" distL="0" distR="0" wp14:anchorId="7BFEA3A7" wp14:editId="0217B3F2">
            <wp:extent cx="4752975" cy="4276725"/>
            <wp:effectExtent l="0" t="0" r="9525" b="9525"/>
            <wp:docPr id="22" name="Рисунок 22" descr="maket_slay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ket_slay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4276725"/>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По умолчанию к слайду применяется тема «Заголовок и объект». Если данный вариант компоновки элементов вам не подходит, то в любой момент можно выбрать другую тему, имеющую более подходящий макет.</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drawing>
          <wp:inline distT="0" distB="0" distL="0" distR="0" wp14:anchorId="72D93793" wp14:editId="71220D58">
            <wp:extent cx="5246370" cy="3629025"/>
            <wp:effectExtent l="0" t="0" r="0" b="9525"/>
            <wp:docPr id="23" name="Рисунок 23" descr="2_obyekt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_obyekt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66" cy="3632965"/>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lastRenderedPageBreak/>
        <w:t>В нашем примере для второго слайда мы выбрали тему «Два объекта». В левой части был введен текст в виде маркированного списка, а в правой, для придания оглавлению более красочного вида, мы вставили картинку. Вставка рисунка осуществляется щелчком мыши по соответствующей пиктограмме и дальнейшем выборе месторасположения нужного файла.</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drawing>
          <wp:inline distT="0" distB="0" distL="0" distR="0" wp14:anchorId="1235F0A0" wp14:editId="2272F9AD">
            <wp:extent cx="5072295" cy="4448175"/>
            <wp:effectExtent l="0" t="0" r="0" b="0"/>
            <wp:docPr id="24" name="Рисунок 24" descr="PowerPoint-2010-slay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Point-2010-slay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9633" cy="4454610"/>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Теперь давайте добавим третий слайд. Обратите внимание, на то, что каждый новый слайд вставляется после того слайда, который являлся текущим на момент вставки. То есть, если у вас был выбран второй слайд, то третий вставиться сразу после него, а если был выбран первый слайд, то новый слайд вставиться между первым и вторым слайдом. При этом каждый новый слайд будет иметь такой же макет, как и слайд, после которого он был вставлен.</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Таким образом, в нашем случае к третьему слайду будет автоматически применена тема «Два объекта». Правда здесь мы будем использовать другое расположение элементов, поэтому изменим макет вновь на «Заголовок и объект» и заполним поля нужным текстом.</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lastRenderedPageBreak/>
        <w:drawing>
          <wp:inline distT="0" distB="0" distL="0" distR="0" wp14:anchorId="3A5CE518" wp14:editId="5C20BF76">
            <wp:extent cx="3771900" cy="2657475"/>
            <wp:effectExtent l="0" t="0" r="0" b="9525"/>
            <wp:docPr id="25" name="Рисунок 25" descr="tekstoviy_slay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kstoviy_slay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346" cy="2664130"/>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 xml:space="preserve">Чтобы предать презентации более профессиональный вид, можно применить к ней одну из тем. Тема в </w:t>
      </w:r>
      <w:proofErr w:type="spellStart"/>
      <w:r w:rsidRPr="00BB62CC">
        <w:rPr>
          <w:rFonts w:ascii="Verdana" w:eastAsia="Times New Roman" w:hAnsi="Verdana" w:cs="Times New Roman"/>
          <w:color w:val="000000"/>
          <w:sz w:val="20"/>
          <w:szCs w:val="20"/>
          <w:lang w:eastAsia="ru-RU"/>
        </w:rPr>
        <w:t>PowerPoint</w:t>
      </w:r>
      <w:proofErr w:type="spellEnd"/>
      <w:r w:rsidRPr="00BB62CC">
        <w:rPr>
          <w:rFonts w:ascii="Verdana" w:eastAsia="Times New Roman" w:hAnsi="Verdana" w:cs="Times New Roman"/>
          <w:color w:val="000000"/>
          <w:sz w:val="20"/>
          <w:szCs w:val="20"/>
          <w:lang w:eastAsia="ru-RU"/>
        </w:rPr>
        <w:t xml:space="preserve"> представляет собой набор из специально подобранной цветовой схемы, набора шрифтов и эффектов, примененных к некоторым объектам.</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drawing>
          <wp:inline distT="0" distB="0" distL="0" distR="0" wp14:anchorId="18CDA1B0" wp14:editId="37ADE24E">
            <wp:extent cx="5105400" cy="1197429"/>
            <wp:effectExtent l="0" t="0" r="0" b="3175"/>
            <wp:docPr id="26" name="Рисунок 26" descr="lenta_pp_desig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nta_pp_desig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9605" cy="1212488"/>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Для того чтобы выбрать тему, откройте на ленте вкладку </w:t>
      </w:r>
      <w:r w:rsidRPr="00BB62CC">
        <w:rPr>
          <w:rFonts w:ascii="Verdana" w:eastAsia="Times New Roman" w:hAnsi="Verdana" w:cs="Times New Roman"/>
          <w:b/>
          <w:bCs/>
          <w:color w:val="000000"/>
          <w:sz w:val="20"/>
          <w:szCs w:val="20"/>
          <w:lang w:eastAsia="ru-RU"/>
        </w:rPr>
        <w:t>Дизайн</w:t>
      </w:r>
      <w:r w:rsidRPr="00BB62CC">
        <w:rPr>
          <w:rFonts w:ascii="Verdana" w:eastAsia="Times New Roman" w:hAnsi="Verdana" w:cs="Times New Roman"/>
          <w:color w:val="000000"/>
          <w:sz w:val="20"/>
          <w:szCs w:val="20"/>
          <w:lang w:eastAsia="ru-RU"/>
        </w:rPr>
        <w:t>. Миниатюры с темами располагаются практически по центру вкладки и занимают большую ее часть. Справа от миниатюр располагаются стрелочки для пролистывания и кнопка </w:t>
      </w:r>
      <w:r w:rsidRPr="00BB62CC">
        <w:rPr>
          <w:rFonts w:ascii="Verdana" w:eastAsia="Times New Roman" w:hAnsi="Verdana" w:cs="Times New Roman"/>
          <w:b/>
          <w:bCs/>
          <w:color w:val="000000"/>
          <w:sz w:val="20"/>
          <w:szCs w:val="20"/>
          <w:lang w:eastAsia="ru-RU"/>
        </w:rPr>
        <w:t>Дополнительные параметры</w:t>
      </w:r>
      <w:r w:rsidRPr="00BB62CC">
        <w:rPr>
          <w:rFonts w:ascii="Verdana" w:eastAsia="Times New Roman" w:hAnsi="Verdana" w:cs="Times New Roman"/>
          <w:color w:val="000000"/>
          <w:sz w:val="20"/>
          <w:szCs w:val="20"/>
          <w:lang w:eastAsia="ru-RU"/>
        </w:rPr>
        <w:t>, нажав на которую можно раскрыть всплывающее окно со всеми встроенными темами.</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drawing>
          <wp:inline distT="0" distB="0" distL="0" distR="0" wp14:anchorId="23C099DB" wp14:editId="2E4B07A3">
            <wp:extent cx="4534185" cy="3057525"/>
            <wp:effectExtent l="0" t="0" r="0" b="0"/>
            <wp:docPr id="27" name="Рисунок 27" descr="temy_v_powerpoi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my_v_powerpoin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650" cy="3061885"/>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lastRenderedPageBreak/>
        <w:t>Если навести курсор мыши на любую из миниатюр с темой, то тут же в реальном времени вы сможете увидеть, как будут выглядеть слайды после ее применения. Это очень удобно и позволяет посмотреть на свою презентацию в различном оформлении, просто перемещая курсор мыши от одной миниатюры к другой.</w:t>
      </w:r>
    </w:p>
    <w:p w:rsidR="00BB62CC" w:rsidRPr="00BB62CC" w:rsidRDefault="00BB62CC" w:rsidP="00BB62CC">
      <w:pPr>
        <w:shd w:val="clear" w:color="auto" w:fill="FFFFFF"/>
        <w:spacing w:before="100" w:beforeAutospacing="1" w:after="100" w:afterAutospacing="1" w:line="240" w:lineRule="auto"/>
        <w:outlineLvl w:val="2"/>
        <w:rPr>
          <w:rFonts w:ascii="Verdana" w:eastAsia="Times New Roman" w:hAnsi="Verdana" w:cs="Times New Roman"/>
          <w:b/>
          <w:bCs/>
          <w:color w:val="000000"/>
          <w:sz w:val="27"/>
          <w:szCs w:val="27"/>
          <w:lang w:eastAsia="ru-RU"/>
        </w:rPr>
      </w:pPr>
      <w:bookmarkStart w:id="3" w:name="5"/>
      <w:bookmarkEnd w:id="3"/>
      <w:r w:rsidRPr="00BB62CC">
        <w:rPr>
          <w:rFonts w:ascii="Verdana" w:eastAsia="Times New Roman" w:hAnsi="Verdana" w:cs="Times New Roman"/>
          <w:b/>
          <w:bCs/>
          <w:color w:val="000000"/>
          <w:sz w:val="27"/>
          <w:szCs w:val="27"/>
          <w:lang w:eastAsia="ru-RU"/>
        </w:rPr>
        <w:t>Изменение размеров и расположения заполнителей. Вставка новых объектов</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 xml:space="preserve">Заполнители на слайдах призваны облегчить работу пользователей при размещении элементов презентации. Однако иногда их расположение и размер может не соответствовать желаемым критериям. Например, область для текста может быть слишком мала, а заголовок смещен не в ту сторону. В </w:t>
      </w:r>
      <w:proofErr w:type="spellStart"/>
      <w:r w:rsidRPr="00BB62CC">
        <w:rPr>
          <w:rFonts w:ascii="Verdana" w:eastAsia="Times New Roman" w:hAnsi="Verdana" w:cs="Times New Roman"/>
          <w:color w:val="000000"/>
          <w:sz w:val="20"/>
          <w:szCs w:val="20"/>
          <w:lang w:eastAsia="ru-RU"/>
        </w:rPr>
        <w:t>PowerPoint</w:t>
      </w:r>
      <w:proofErr w:type="spellEnd"/>
      <w:r w:rsidRPr="00BB62CC">
        <w:rPr>
          <w:rFonts w:ascii="Verdana" w:eastAsia="Times New Roman" w:hAnsi="Verdana" w:cs="Times New Roman"/>
          <w:color w:val="000000"/>
          <w:sz w:val="20"/>
          <w:szCs w:val="20"/>
          <w:lang w:eastAsia="ru-RU"/>
        </w:rPr>
        <w:t xml:space="preserve"> это можно легко исправить.</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00"/>
          <w:sz w:val="20"/>
          <w:szCs w:val="20"/>
          <w:lang w:eastAsia="ru-RU"/>
        </w:rPr>
        <w:drawing>
          <wp:inline distT="0" distB="0" distL="0" distR="0" wp14:anchorId="2EDB33E3" wp14:editId="6525F30B">
            <wp:extent cx="4384153" cy="2428875"/>
            <wp:effectExtent l="0" t="0" r="0" b="0"/>
            <wp:docPr id="28" name="Рисунок 28" descr="izmenenie_razmerov_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zmenenie_razmerov_powerpoi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8241" cy="2431140"/>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После щелчка по любому элементу презентации, вокруг выбранного объекта появится рамка с маркерами. Для изменения размеров области необходимо навести курсор мыши на любой белый маркер (курсор изменится на двойную стрелку), и потянуть его в нужную сторону зажав левую кнопку мыши. Угловые маркеры служат для пропорционального изменения размера. Точно также можно переместить выделенную область со всем содержимым, только для этого нужно навести курсор на саму рамку (курсор изменится на перекрестье из стрелочек). И наконец, вы можете вращать выделенный элемент, используя зеленый маркер (курсор изменится на закругленную стрелку).</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Помимо изменения взаиморасположения и размеров элементов на слайде вы можете в любой момент добавить в него новые объекты. Делается это при помощи вкладки </w:t>
      </w:r>
      <w:r w:rsidRPr="00BB62CC">
        <w:rPr>
          <w:rFonts w:ascii="Verdana" w:eastAsia="Times New Roman" w:hAnsi="Verdana" w:cs="Times New Roman"/>
          <w:b/>
          <w:bCs/>
          <w:color w:val="000000"/>
          <w:sz w:val="20"/>
          <w:szCs w:val="20"/>
          <w:lang w:eastAsia="ru-RU"/>
        </w:rPr>
        <w:t>Вставка</w:t>
      </w:r>
      <w:r w:rsidRPr="00BB62CC">
        <w:rPr>
          <w:rFonts w:ascii="Verdana" w:eastAsia="Times New Roman" w:hAnsi="Verdana" w:cs="Times New Roman"/>
          <w:color w:val="000000"/>
          <w:sz w:val="20"/>
          <w:szCs w:val="20"/>
          <w:lang w:eastAsia="ru-RU"/>
        </w:rPr>
        <w:t> на ленте.</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drawing>
          <wp:inline distT="0" distB="0" distL="0" distR="0" wp14:anchorId="2A625053" wp14:editId="43E54E1F">
            <wp:extent cx="5476875" cy="763685"/>
            <wp:effectExtent l="0" t="0" r="0" b="0"/>
            <wp:docPr id="29" name="Рисунок 29" descr="lenta-vstavka-powerpoin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nta-vstavka-powerpoin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4168" cy="777251"/>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 xml:space="preserve">Вы может вставлять в слайды таблицы, диаграммы, объекты </w:t>
      </w:r>
      <w:proofErr w:type="spellStart"/>
      <w:r w:rsidRPr="00BB62CC">
        <w:rPr>
          <w:rFonts w:ascii="Verdana" w:eastAsia="Times New Roman" w:hAnsi="Verdana" w:cs="Times New Roman"/>
          <w:color w:val="000000"/>
          <w:sz w:val="20"/>
          <w:szCs w:val="20"/>
          <w:lang w:eastAsia="ru-RU"/>
        </w:rPr>
        <w:t>SmartArt</w:t>
      </w:r>
      <w:proofErr w:type="spellEnd"/>
      <w:r w:rsidRPr="00BB62CC">
        <w:rPr>
          <w:rFonts w:ascii="Verdana" w:eastAsia="Times New Roman" w:hAnsi="Verdana" w:cs="Times New Roman"/>
          <w:color w:val="000000"/>
          <w:sz w:val="20"/>
          <w:szCs w:val="20"/>
          <w:lang w:eastAsia="ru-RU"/>
        </w:rPr>
        <w:t xml:space="preserve"> и </w:t>
      </w:r>
      <w:proofErr w:type="spellStart"/>
      <w:r w:rsidRPr="00BB62CC">
        <w:rPr>
          <w:rFonts w:ascii="Verdana" w:eastAsia="Times New Roman" w:hAnsi="Verdana" w:cs="Times New Roman"/>
          <w:color w:val="000000"/>
          <w:sz w:val="20"/>
          <w:szCs w:val="20"/>
          <w:lang w:eastAsia="ru-RU"/>
        </w:rPr>
        <w:t>WordArt</w:t>
      </w:r>
      <w:proofErr w:type="spellEnd"/>
      <w:r w:rsidRPr="00BB62CC">
        <w:rPr>
          <w:rFonts w:ascii="Verdana" w:eastAsia="Times New Roman" w:hAnsi="Verdana" w:cs="Times New Roman"/>
          <w:color w:val="000000"/>
          <w:sz w:val="20"/>
          <w:szCs w:val="20"/>
          <w:lang w:eastAsia="ru-RU"/>
        </w:rPr>
        <w:t xml:space="preserve">, всевозможные изображения и иллюстрации, текст, формулы и символы, дату и время, видеоролики и звуковые дорожки, а </w:t>
      </w:r>
      <w:proofErr w:type="gramStart"/>
      <w:r w:rsidRPr="00BB62CC">
        <w:rPr>
          <w:rFonts w:ascii="Verdana" w:eastAsia="Times New Roman" w:hAnsi="Verdana" w:cs="Times New Roman"/>
          <w:color w:val="000000"/>
          <w:sz w:val="20"/>
          <w:szCs w:val="20"/>
          <w:lang w:eastAsia="ru-RU"/>
        </w:rPr>
        <w:t>так же</w:t>
      </w:r>
      <w:proofErr w:type="gramEnd"/>
      <w:r w:rsidRPr="00BB62CC">
        <w:rPr>
          <w:rFonts w:ascii="Verdana" w:eastAsia="Times New Roman" w:hAnsi="Verdana" w:cs="Times New Roman"/>
          <w:color w:val="000000"/>
          <w:sz w:val="20"/>
          <w:szCs w:val="20"/>
          <w:lang w:eastAsia="ru-RU"/>
        </w:rPr>
        <w:t xml:space="preserve"> </w:t>
      </w:r>
      <w:proofErr w:type="spellStart"/>
      <w:r w:rsidRPr="00BB62CC">
        <w:rPr>
          <w:rFonts w:ascii="Verdana" w:eastAsia="Times New Roman" w:hAnsi="Verdana" w:cs="Times New Roman"/>
          <w:color w:val="000000"/>
          <w:sz w:val="20"/>
          <w:szCs w:val="20"/>
          <w:lang w:eastAsia="ru-RU"/>
        </w:rPr>
        <w:t>Flash</w:t>
      </w:r>
      <w:proofErr w:type="spellEnd"/>
      <w:r w:rsidRPr="00BB62CC">
        <w:rPr>
          <w:rFonts w:ascii="Verdana" w:eastAsia="Times New Roman" w:hAnsi="Verdana" w:cs="Times New Roman"/>
          <w:color w:val="000000"/>
          <w:sz w:val="20"/>
          <w:szCs w:val="20"/>
          <w:lang w:eastAsia="ru-RU"/>
        </w:rPr>
        <w:t xml:space="preserve">-видео. Таким образом, </w:t>
      </w:r>
      <w:proofErr w:type="spellStart"/>
      <w:r w:rsidRPr="00BB62CC">
        <w:rPr>
          <w:rFonts w:ascii="Verdana" w:eastAsia="Times New Roman" w:hAnsi="Verdana" w:cs="Times New Roman"/>
          <w:color w:val="000000"/>
          <w:sz w:val="20"/>
          <w:szCs w:val="20"/>
          <w:lang w:eastAsia="ru-RU"/>
        </w:rPr>
        <w:t>PowerPoint</w:t>
      </w:r>
      <w:proofErr w:type="spellEnd"/>
      <w:r w:rsidRPr="00BB62CC">
        <w:rPr>
          <w:rFonts w:ascii="Verdana" w:eastAsia="Times New Roman" w:hAnsi="Verdana" w:cs="Times New Roman"/>
          <w:color w:val="000000"/>
          <w:sz w:val="20"/>
          <w:szCs w:val="20"/>
          <w:lang w:eastAsia="ru-RU"/>
        </w:rPr>
        <w:t xml:space="preserve"> позволяет создавать </w:t>
      </w:r>
      <w:proofErr w:type="gramStart"/>
      <w:r w:rsidRPr="00BB62CC">
        <w:rPr>
          <w:rFonts w:ascii="Verdana" w:eastAsia="Times New Roman" w:hAnsi="Verdana" w:cs="Times New Roman"/>
          <w:color w:val="000000"/>
          <w:sz w:val="20"/>
          <w:szCs w:val="20"/>
          <w:lang w:eastAsia="ru-RU"/>
        </w:rPr>
        <w:t>по настоящему</w:t>
      </w:r>
      <w:proofErr w:type="gramEnd"/>
      <w:r w:rsidRPr="00BB62CC">
        <w:rPr>
          <w:rFonts w:ascii="Verdana" w:eastAsia="Times New Roman" w:hAnsi="Verdana" w:cs="Times New Roman"/>
          <w:color w:val="000000"/>
          <w:sz w:val="20"/>
          <w:szCs w:val="20"/>
          <w:lang w:eastAsia="ru-RU"/>
        </w:rPr>
        <w:t xml:space="preserve"> профессиональные презентации на любой вкус с множеством интерактивных элементов.</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lastRenderedPageBreak/>
        <w:t>Конечно, вставка наполнителей может осуществляться не только в уже готовые слайды, но и в новые. Перейдем на вкладку </w:t>
      </w:r>
      <w:r w:rsidRPr="00BB62CC">
        <w:rPr>
          <w:rFonts w:ascii="Verdana" w:eastAsia="Times New Roman" w:hAnsi="Verdana" w:cs="Times New Roman"/>
          <w:b/>
          <w:bCs/>
          <w:color w:val="000000"/>
          <w:sz w:val="20"/>
          <w:szCs w:val="20"/>
          <w:lang w:eastAsia="ru-RU"/>
        </w:rPr>
        <w:t>Главная</w:t>
      </w:r>
      <w:r w:rsidRPr="00BB62CC">
        <w:rPr>
          <w:rFonts w:ascii="Verdana" w:eastAsia="Times New Roman" w:hAnsi="Verdana" w:cs="Times New Roman"/>
          <w:color w:val="000000"/>
          <w:sz w:val="20"/>
          <w:szCs w:val="20"/>
          <w:lang w:eastAsia="ru-RU"/>
        </w:rPr>
        <w:t> и в группе </w:t>
      </w:r>
      <w:r w:rsidRPr="00BB62CC">
        <w:rPr>
          <w:rFonts w:ascii="Verdana" w:eastAsia="Times New Roman" w:hAnsi="Verdana" w:cs="Times New Roman"/>
          <w:b/>
          <w:bCs/>
          <w:color w:val="000000"/>
          <w:sz w:val="20"/>
          <w:szCs w:val="20"/>
          <w:lang w:eastAsia="ru-RU"/>
        </w:rPr>
        <w:t>Слайды</w:t>
      </w:r>
      <w:r w:rsidRPr="00BB62CC">
        <w:rPr>
          <w:rFonts w:ascii="Verdana" w:eastAsia="Times New Roman" w:hAnsi="Verdana" w:cs="Times New Roman"/>
          <w:color w:val="000000"/>
          <w:sz w:val="20"/>
          <w:szCs w:val="20"/>
          <w:lang w:eastAsia="ru-RU"/>
        </w:rPr>
        <w:t> нажмем не на большую пиктограмму создания слайда, как мы делали ранее, а на кнопку под ней со стрелочкой и надписью </w:t>
      </w:r>
      <w:proofErr w:type="gramStart"/>
      <w:r w:rsidRPr="00BB62CC">
        <w:rPr>
          <w:rFonts w:ascii="Verdana" w:eastAsia="Times New Roman" w:hAnsi="Verdana" w:cs="Times New Roman"/>
          <w:b/>
          <w:bCs/>
          <w:color w:val="000000"/>
          <w:sz w:val="20"/>
          <w:szCs w:val="20"/>
          <w:lang w:eastAsia="ru-RU"/>
        </w:rPr>
        <w:t>Создать</w:t>
      </w:r>
      <w:proofErr w:type="gramEnd"/>
      <w:r w:rsidRPr="00BB62CC">
        <w:rPr>
          <w:rFonts w:ascii="Verdana" w:eastAsia="Times New Roman" w:hAnsi="Verdana" w:cs="Times New Roman"/>
          <w:b/>
          <w:bCs/>
          <w:color w:val="000000"/>
          <w:sz w:val="20"/>
          <w:szCs w:val="20"/>
          <w:lang w:eastAsia="ru-RU"/>
        </w:rPr>
        <w:t xml:space="preserve"> слайд</w:t>
      </w:r>
      <w:r w:rsidRPr="00BB62CC">
        <w:rPr>
          <w:rFonts w:ascii="Verdana" w:eastAsia="Times New Roman" w:hAnsi="Verdana" w:cs="Times New Roman"/>
          <w:color w:val="000000"/>
          <w:sz w:val="20"/>
          <w:szCs w:val="20"/>
          <w:lang w:eastAsia="ru-RU"/>
        </w:rPr>
        <w:t>. В чем же здесь разница? Дело в том, что такой способ добавления нового слайда позволяет нам выбрать подходящий для него макет вручную еще перед его созданием, в то время как в предыдущих случаях тема задавалась автоматически.</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00"/>
          <w:sz w:val="20"/>
          <w:szCs w:val="20"/>
          <w:lang w:eastAsia="ru-RU"/>
        </w:rPr>
        <w:drawing>
          <wp:inline distT="0" distB="0" distL="0" distR="0" wp14:anchorId="18B05739" wp14:editId="57893F41">
            <wp:extent cx="4295775" cy="5038725"/>
            <wp:effectExtent l="0" t="0" r="9525" b="9525"/>
            <wp:docPr id="30" name="Рисунок 30" descr="sozdat_slayd_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zdat_slayd_powerpoi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5038725"/>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Итак, после нажатия на кнопку перед нами откроется всплывающее окно, где мы сможем выбрать подходящий макет для следующего слайда. Пусть в нашем случае это будет «Пустой слайд».</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00"/>
          <w:sz w:val="20"/>
          <w:szCs w:val="20"/>
          <w:lang w:eastAsia="ru-RU"/>
        </w:rPr>
        <w:drawing>
          <wp:inline distT="0" distB="0" distL="0" distR="0" wp14:anchorId="400EDBBB" wp14:editId="5997ABE8">
            <wp:extent cx="6248400" cy="1285875"/>
            <wp:effectExtent l="0" t="0" r="0" b="9525"/>
            <wp:docPr id="31" name="Рисунок 31" descr="vstavka_obyektov_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stavka_obyektov_powerpoi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1285875"/>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Теперь, после создания слайда вы можете перейти на вкладку </w:t>
      </w:r>
      <w:r w:rsidRPr="00BB62CC">
        <w:rPr>
          <w:rFonts w:ascii="Verdana" w:eastAsia="Times New Roman" w:hAnsi="Verdana" w:cs="Times New Roman"/>
          <w:b/>
          <w:bCs/>
          <w:color w:val="000000"/>
          <w:sz w:val="20"/>
          <w:szCs w:val="20"/>
          <w:lang w:eastAsia="ru-RU"/>
        </w:rPr>
        <w:t>Вставка</w:t>
      </w:r>
      <w:r w:rsidRPr="00BB62CC">
        <w:rPr>
          <w:rFonts w:ascii="Verdana" w:eastAsia="Times New Roman" w:hAnsi="Verdana" w:cs="Times New Roman"/>
          <w:color w:val="000000"/>
          <w:sz w:val="20"/>
          <w:szCs w:val="20"/>
          <w:lang w:eastAsia="ru-RU"/>
        </w:rPr>
        <w:t> и поупражняться во вставке любых объектов. Мы в качестве примера вставили за ранее заготовленный рисунок с изображением куска ленты (кнопка </w:t>
      </w:r>
      <w:r w:rsidRPr="00BB62CC">
        <w:rPr>
          <w:rFonts w:ascii="Verdana" w:eastAsia="Times New Roman" w:hAnsi="Verdana" w:cs="Times New Roman"/>
          <w:b/>
          <w:bCs/>
          <w:color w:val="000000"/>
          <w:sz w:val="20"/>
          <w:szCs w:val="20"/>
          <w:lang w:eastAsia="ru-RU"/>
        </w:rPr>
        <w:t>Рисунок </w:t>
      </w:r>
      <w:r w:rsidRPr="00BB62CC">
        <w:rPr>
          <w:rFonts w:ascii="Verdana" w:eastAsia="Times New Roman" w:hAnsi="Verdana" w:cs="Times New Roman"/>
          <w:color w:val="000000"/>
          <w:sz w:val="20"/>
          <w:szCs w:val="20"/>
          <w:lang w:eastAsia="ru-RU"/>
        </w:rPr>
        <w:t>в группе </w:t>
      </w:r>
      <w:r w:rsidRPr="00BB62CC">
        <w:rPr>
          <w:rFonts w:ascii="Verdana" w:eastAsia="Times New Roman" w:hAnsi="Verdana" w:cs="Times New Roman"/>
          <w:b/>
          <w:bCs/>
          <w:color w:val="000000"/>
          <w:sz w:val="20"/>
          <w:szCs w:val="20"/>
          <w:lang w:eastAsia="ru-RU"/>
        </w:rPr>
        <w:t>Изображения</w:t>
      </w:r>
      <w:r w:rsidRPr="00BB62CC">
        <w:rPr>
          <w:rFonts w:ascii="Verdana" w:eastAsia="Times New Roman" w:hAnsi="Verdana" w:cs="Times New Roman"/>
          <w:color w:val="000000"/>
          <w:sz w:val="20"/>
          <w:szCs w:val="20"/>
          <w:lang w:eastAsia="ru-RU"/>
        </w:rPr>
        <w:t>) и два текстовых поля (кнопка </w:t>
      </w:r>
      <w:r w:rsidRPr="00BB62CC">
        <w:rPr>
          <w:rFonts w:ascii="Verdana" w:eastAsia="Times New Roman" w:hAnsi="Verdana" w:cs="Times New Roman"/>
          <w:b/>
          <w:bCs/>
          <w:color w:val="000000"/>
          <w:sz w:val="20"/>
          <w:szCs w:val="20"/>
          <w:lang w:eastAsia="ru-RU"/>
        </w:rPr>
        <w:t>Надпись</w:t>
      </w:r>
      <w:r w:rsidRPr="00BB62CC">
        <w:rPr>
          <w:rFonts w:ascii="Verdana" w:eastAsia="Times New Roman" w:hAnsi="Verdana" w:cs="Times New Roman"/>
          <w:color w:val="000000"/>
          <w:sz w:val="20"/>
          <w:szCs w:val="20"/>
          <w:lang w:eastAsia="ru-RU"/>
        </w:rPr>
        <w:t> в группе </w:t>
      </w:r>
      <w:r w:rsidRPr="00BB62CC">
        <w:rPr>
          <w:rFonts w:ascii="Verdana" w:eastAsia="Times New Roman" w:hAnsi="Verdana" w:cs="Times New Roman"/>
          <w:b/>
          <w:bCs/>
          <w:color w:val="000000"/>
          <w:sz w:val="20"/>
          <w:szCs w:val="20"/>
          <w:lang w:eastAsia="ru-RU"/>
        </w:rPr>
        <w:t>Текст</w:t>
      </w:r>
      <w:r w:rsidRPr="00BB62CC">
        <w:rPr>
          <w:rFonts w:ascii="Verdana" w:eastAsia="Times New Roman" w:hAnsi="Verdana" w:cs="Times New Roman"/>
          <w:color w:val="000000"/>
          <w:sz w:val="20"/>
          <w:szCs w:val="20"/>
          <w:lang w:eastAsia="ru-RU"/>
        </w:rPr>
        <w:t>).</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lastRenderedPageBreak/>
        <w:drawing>
          <wp:inline distT="0" distB="0" distL="0" distR="0" wp14:anchorId="15106D5A" wp14:editId="1302337E">
            <wp:extent cx="5466956" cy="4124325"/>
            <wp:effectExtent l="0" t="0" r="635" b="0"/>
            <wp:docPr id="32" name="Рисунок 32" descr="slayd-powerpoi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yd-powerpoin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0642" cy="4127106"/>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Рисунок изначально был маленький, поэтому мы его увеличили до нужных размеров, затем повернули относительно линий макета и переместили в нужную область. Все это было сделано способами, рассмотренными выше в этой главе. Текстовые заполнители так же были повернуты и перемещены в нужные места, а внутри них был задан необходимый размер шрифта.</w:t>
      </w:r>
    </w:p>
    <w:p w:rsidR="00BB62CC" w:rsidRPr="00BB62CC" w:rsidRDefault="00BB62CC" w:rsidP="00BB62CC">
      <w:pPr>
        <w:shd w:val="clear" w:color="auto" w:fill="FFFFFF"/>
        <w:spacing w:before="100" w:beforeAutospacing="1" w:after="100" w:afterAutospacing="1" w:line="240" w:lineRule="auto"/>
        <w:outlineLvl w:val="2"/>
        <w:rPr>
          <w:rFonts w:ascii="Verdana" w:eastAsia="Times New Roman" w:hAnsi="Verdana" w:cs="Times New Roman"/>
          <w:b/>
          <w:bCs/>
          <w:color w:val="000000"/>
          <w:sz w:val="27"/>
          <w:szCs w:val="27"/>
          <w:lang w:eastAsia="ru-RU"/>
        </w:rPr>
      </w:pPr>
      <w:bookmarkStart w:id="4" w:name="6"/>
      <w:bookmarkEnd w:id="4"/>
      <w:r w:rsidRPr="00BB62CC">
        <w:rPr>
          <w:rFonts w:ascii="Verdana" w:eastAsia="Times New Roman" w:hAnsi="Verdana" w:cs="Times New Roman"/>
          <w:b/>
          <w:bCs/>
          <w:color w:val="000000"/>
          <w:sz w:val="27"/>
          <w:szCs w:val="27"/>
          <w:lang w:eastAsia="ru-RU"/>
        </w:rPr>
        <w:t>Просмотр и сохранение презентации</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 xml:space="preserve">После того как вы подготовили несколько слайдов, имеет смысл посмотреть, как плод ваших трудов будет </w:t>
      </w:r>
      <w:proofErr w:type="gramStart"/>
      <w:r w:rsidRPr="00BB62CC">
        <w:rPr>
          <w:rFonts w:ascii="Verdana" w:eastAsia="Times New Roman" w:hAnsi="Verdana" w:cs="Times New Roman"/>
          <w:color w:val="000000"/>
          <w:sz w:val="20"/>
          <w:szCs w:val="20"/>
          <w:lang w:eastAsia="ru-RU"/>
        </w:rPr>
        <w:t>выглядеть  в</w:t>
      </w:r>
      <w:proofErr w:type="gramEnd"/>
      <w:r w:rsidRPr="00BB62CC">
        <w:rPr>
          <w:rFonts w:ascii="Verdana" w:eastAsia="Times New Roman" w:hAnsi="Verdana" w:cs="Times New Roman"/>
          <w:color w:val="000000"/>
          <w:sz w:val="20"/>
          <w:szCs w:val="20"/>
          <w:lang w:eastAsia="ru-RU"/>
        </w:rPr>
        <w:t xml:space="preserve"> полноэкранном режиме, то есть в том режиме, в котором их будет просматривать ваша аудитория. Для этого на ленте перейдите на вкладку </w:t>
      </w:r>
      <w:r w:rsidRPr="00BB62CC">
        <w:rPr>
          <w:rFonts w:ascii="Verdana" w:eastAsia="Times New Roman" w:hAnsi="Verdana" w:cs="Times New Roman"/>
          <w:b/>
          <w:bCs/>
          <w:color w:val="000000"/>
          <w:sz w:val="20"/>
          <w:szCs w:val="20"/>
          <w:lang w:eastAsia="ru-RU"/>
        </w:rPr>
        <w:t>Показ слайдов</w:t>
      </w:r>
      <w:r w:rsidRPr="00BB62CC">
        <w:rPr>
          <w:rFonts w:ascii="Verdana" w:eastAsia="Times New Roman" w:hAnsi="Verdana" w:cs="Times New Roman"/>
          <w:color w:val="000000"/>
          <w:sz w:val="20"/>
          <w:szCs w:val="20"/>
          <w:lang w:eastAsia="ru-RU"/>
        </w:rPr>
        <w:t> и в группе </w:t>
      </w:r>
      <w:proofErr w:type="gramStart"/>
      <w:r w:rsidRPr="00BB62CC">
        <w:rPr>
          <w:rFonts w:ascii="Verdana" w:eastAsia="Times New Roman" w:hAnsi="Verdana" w:cs="Times New Roman"/>
          <w:b/>
          <w:bCs/>
          <w:color w:val="000000"/>
          <w:sz w:val="20"/>
          <w:szCs w:val="20"/>
          <w:lang w:eastAsia="ru-RU"/>
        </w:rPr>
        <w:t>Начать</w:t>
      </w:r>
      <w:proofErr w:type="gramEnd"/>
      <w:r w:rsidRPr="00BB62CC">
        <w:rPr>
          <w:rFonts w:ascii="Verdana" w:eastAsia="Times New Roman" w:hAnsi="Verdana" w:cs="Times New Roman"/>
          <w:b/>
          <w:bCs/>
          <w:color w:val="000000"/>
          <w:sz w:val="20"/>
          <w:szCs w:val="20"/>
          <w:lang w:eastAsia="ru-RU"/>
        </w:rPr>
        <w:t xml:space="preserve"> показ слайдов </w:t>
      </w:r>
      <w:r w:rsidRPr="00BB62CC">
        <w:rPr>
          <w:rFonts w:ascii="Verdana" w:eastAsia="Times New Roman" w:hAnsi="Verdana" w:cs="Times New Roman"/>
          <w:color w:val="000000"/>
          <w:sz w:val="20"/>
          <w:szCs w:val="20"/>
          <w:lang w:eastAsia="ru-RU"/>
        </w:rPr>
        <w:t>щелкните кнопку </w:t>
      </w:r>
      <w:r w:rsidRPr="00BB62CC">
        <w:rPr>
          <w:rFonts w:ascii="Verdana" w:eastAsia="Times New Roman" w:hAnsi="Verdana" w:cs="Times New Roman"/>
          <w:b/>
          <w:bCs/>
          <w:color w:val="000000"/>
          <w:sz w:val="20"/>
          <w:szCs w:val="20"/>
          <w:lang w:eastAsia="ru-RU"/>
        </w:rPr>
        <w:t>С начала</w:t>
      </w:r>
      <w:r w:rsidRPr="00BB62CC">
        <w:rPr>
          <w:rFonts w:ascii="Verdana" w:eastAsia="Times New Roman" w:hAnsi="Verdana" w:cs="Times New Roman"/>
          <w:color w:val="000000"/>
          <w:sz w:val="20"/>
          <w:szCs w:val="20"/>
          <w:lang w:eastAsia="ru-RU"/>
        </w:rPr>
        <w:t>. Еще проще запустить презентацию с помощью нажатия клавиши «F5».</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FF"/>
          <w:sz w:val="20"/>
          <w:szCs w:val="20"/>
          <w:lang w:eastAsia="ru-RU"/>
        </w:rPr>
        <w:drawing>
          <wp:inline distT="0" distB="0" distL="0" distR="0" wp14:anchorId="323FD60F" wp14:editId="65EDB25A">
            <wp:extent cx="5305425" cy="1031458"/>
            <wp:effectExtent l="0" t="0" r="0" b="0"/>
            <wp:docPr id="33" name="Рисунок 33" descr="zakladka-pokaz-slaydov-powerpoi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akladka-pokaz-slaydov-powerpoin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3900" cy="1042826"/>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В режиме показа слайдов презентация будет занимать весь экран монитора. Для переключения слайдов можно использовать несколько способов. Первый – просто щелкать левую кнопку мыши, второй – использовать кнопки панели навигации, которая всплывает при перемещении курсора к нижней кромке экрана.</w:t>
      </w:r>
    </w:p>
    <w:p w:rsidR="00BB62CC" w:rsidRPr="00BB62CC" w:rsidRDefault="00BB62CC" w:rsidP="00BB62C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BB62CC">
        <w:rPr>
          <w:rFonts w:ascii="Verdana" w:eastAsia="Times New Roman" w:hAnsi="Verdana" w:cs="Times New Roman"/>
          <w:noProof/>
          <w:color w:val="000000"/>
          <w:sz w:val="20"/>
          <w:szCs w:val="20"/>
          <w:lang w:eastAsia="ru-RU"/>
        </w:rPr>
        <w:lastRenderedPageBreak/>
        <w:drawing>
          <wp:inline distT="0" distB="0" distL="0" distR="0" wp14:anchorId="5603D869" wp14:editId="3C7487CC">
            <wp:extent cx="4762500" cy="2733675"/>
            <wp:effectExtent l="0" t="0" r="0" b="9525"/>
            <wp:docPr id="34" name="Рисунок 34" descr="panel_navigatsii_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nel_navigatsii_powerpoi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733675"/>
                    </a:xfrm>
                    <a:prstGeom prst="rect">
                      <a:avLst/>
                    </a:prstGeom>
                    <a:noFill/>
                    <a:ln>
                      <a:noFill/>
                    </a:ln>
                  </pic:spPr>
                </pic:pic>
              </a:graphicData>
            </a:graphic>
          </wp:inline>
        </w:drawing>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Кстати, здесь же есть кнопка, которая позволяет перейти к определенному слайду и выполнить ряд других функций, например, выйти из презентации. Так же можно завершить показ слайдов в любой момент нажатием кнопки «</w:t>
      </w:r>
      <w:proofErr w:type="spellStart"/>
      <w:r w:rsidRPr="00BB62CC">
        <w:rPr>
          <w:rFonts w:ascii="Verdana" w:eastAsia="Times New Roman" w:hAnsi="Verdana" w:cs="Times New Roman"/>
          <w:color w:val="000000"/>
          <w:sz w:val="20"/>
          <w:szCs w:val="20"/>
          <w:lang w:eastAsia="ru-RU"/>
        </w:rPr>
        <w:t>Esc</w:t>
      </w:r>
      <w:proofErr w:type="spellEnd"/>
      <w:r w:rsidRPr="00BB62CC">
        <w:rPr>
          <w:rFonts w:ascii="Verdana" w:eastAsia="Times New Roman" w:hAnsi="Verdana" w:cs="Times New Roman"/>
          <w:color w:val="000000"/>
          <w:sz w:val="20"/>
          <w:szCs w:val="20"/>
          <w:lang w:eastAsia="ru-RU"/>
        </w:rPr>
        <w:t>».</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Как правило, во время работы над презентацией создаваемый файл многократно сохраняется в автоматическом режиме. Но в любом случае вам придется самостоятельно сделать первое сохранение, указав название файла с презентацией и место его хранения на диске. Сделать это можно как во время работы над документом щелкнув по закладке </w:t>
      </w:r>
      <w:r w:rsidRPr="00BB62CC">
        <w:rPr>
          <w:rFonts w:ascii="Verdana" w:eastAsia="Times New Roman" w:hAnsi="Verdana" w:cs="Times New Roman"/>
          <w:b/>
          <w:bCs/>
          <w:color w:val="000000"/>
          <w:sz w:val="20"/>
          <w:szCs w:val="20"/>
          <w:lang w:eastAsia="ru-RU"/>
        </w:rPr>
        <w:t>Файл</w:t>
      </w:r>
      <w:r w:rsidRPr="00BB62CC">
        <w:rPr>
          <w:rFonts w:ascii="Verdana" w:eastAsia="Times New Roman" w:hAnsi="Verdana" w:cs="Times New Roman"/>
          <w:color w:val="000000"/>
          <w:sz w:val="20"/>
          <w:szCs w:val="20"/>
          <w:lang w:eastAsia="ru-RU"/>
        </w:rPr>
        <w:t> на ленте и выбрав команду </w:t>
      </w:r>
      <w:proofErr w:type="gramStart"/>
      <w:r w:rsidRPr="00BB62CC">
        <w:rPr>
          <w:rFonts w:ascii="Verdana" w:eastAsia="Times New Roman" w:hAnsi="Verdana" w:cs="Times New Roman"/>
          <w:b/>
          <w:bCs/>
          <w:color w:val="000000"/>
          <w:sz w:val="20"/>
          <w:szCs w:val="20"/>
          <w:lang w:eastAsia="ru-RU"/>
        </w:rPr>
        <w:t>Сохранить</w:t>
      </w:r>
      <w:proofErr w:type="gramEnd"/>
      <w:r w:rsidRPr="00BB62CC">
        <w:rPr>
          <w:rFonts w:ascii="Verdana" w:eastAsia="Times New Roman" w:hAnsi="Verdana" w:cs="Times New Roman"/>
          <w:color w:val="000000"/>
          <w:sz w:val="20"/>
          <w:szCs w:val="20"/>
          <w:lang w:eastAsia="ru-RU"/>
        </w:rPr>
        <w:t>, так и перед первым закрытием файла щелкнув по кнопке </w:t>
      </w:r>
      <w:r w:rsidRPr="00BB62CC">
        <w:rPr>
          <w:rFonts w:ascii="Verdana" w:eastAsia="Times New Roman" w:hAnsi="Verdana" w:cs="Times New Roman"/>
          <w:b/>
          <w:bCs/>
          <w:color w:val="000000"/>
          <w:sz w:val="20"/>
          <w:szCs w:val="20"/>
          <w:lang w:eastAsia="ru-RU"/>
        </w:rPr>
        <w:t>Сохранить</w:t>
      </w:r>
      <w:r w:rsidRPr="00BB62CC">
        <w:rPr>
          <w:rFonts w:ascii="Verdana" w:eastAsia="Times New Roman" w:hAnsi="Verdana" w:cs="Times New Roman"/>
          <w:color w:val="000000"/>
          <w:sz w:val="20"/>
          <w:szCs w:val="20"/>
          <w:lang w:eastAsia="ru-RU"/>
        </w:rPr>
        <w:t>, которая будет расположена во всплывающем окне. Для создания копии файла с презентацией используйте команду </w:t>
      </w:r>
      <w:proofErr w:type="gramStart"/>
      <w:r w:rsidRPr="00BB62CC">
        <w:rPr>
          <w:rFonts w:ascii="Verdana" w:eastAsia="Times New Roman" w:hAnsi="Verdana" w:cs="Times New Roman"/>
          <w:b/>
          <w:bCs/>
          <w:color w:val="000000"/>
          <w:sz w:val="20"/>
          <w:szCs w:val="20"/>
          <w:lang w:eastAsia="ru-RU"/>
        </w:rPr>
        <w:t>Сохранить</w:t>
      </w:r>
      <w:proofErr w:type="gramEnd"/>
      <w:r w:rsidRPr="00BB62CC">
        <w:rPr>
          <w:rFonts w:ascii="Verdana" w:eastAsia="Times New Roman" w:hAnsi="Verdana" w:cs="Times New Roman"/>
          <w:b/>
          <w:bCs/>
          <w:color w:val="000000"/>
          <w:sz w:val="20"/>
          <w:szCs w:val="20"/>
          <w:lang w:eastAsia="ru-RU"/>
        </w:rPr>
        <w:t xml:space="preserve"> как</w:t>
      </w:r>
      <w:r w:rsidRPr="00BB62CC">
        <w:rPr>
          <w:rFonts w:ascii="Verdana" w:eastAsia="Times New Roman" w:hAnsi="Verdana" w:cs="Times New Roman"/>
          <w:color w:val="000000"/>
          <w:sz w:val="20"/>
          <w:szCs w:val="20"/>
          <w:lang w:eastAsia="ru-RU"/>
        </w:rPr>
        <w:t>.</w:t>
      </w:r>
    </w:p>
    <w:p w:rsidR="00BB62CC" w:rsidRPr="00BB62CC" w:rsidRDefault="00BB62CC" w:rsidP="00BB62CC">
      <w:pPr>
        <w:shd w:val="clear" w:color="auto" w:fill="FFFFFF"/>
        <w:spacing w:before="100" w:beforeAutospacing="1" w:after="100" w:afterAutospacing="1" w:line="240" w:lineRule="auto"/>
        <w:outlineLvl w:val="2"/>
        <w:rPr>
          <w:rFonts w:ascii="Verdana" w:eastAsia="Times New Roman" w:hAnsi="Verdana" w:cs="Times New Roman"/>
          <w:b/>
          <w:bCs/>
          <w:color w:val="000000"/>
          <w:sz w:val="27"/>
          <w:szCs w:val="27"/>
          <w:lang w:eastAsia="ru-RU"/>
        </w:rPr>
      </w:pPr>
      <w:bookmarkStart w:id="5" w:name="7"/>
      <w:bookmarkEnd w:id="5"/>
      <w:r w:rsidRPr="00BB62CC">
        <w:rPr>
          <w:rFonts w:ascii="Verdana" w:eastAsia="Times New Roman" w:hAnsi="Verdana" w:cs="Times New Roman"/>
          <w:b/>
          <w:bCs/>
          <w:color w:val="000000"/>
          <w:sz w:val="27"/>
          <w:szCs w:val="27"/>
          <w:lang w:eastAsia="ru-RU"/>
        </w:rPr>
        <w:t>Заключение</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 xml:space="preserve">Итак, сегодня вы познакомились с базовыми принципами создания собственной презентации в приложении </w:t>
      </w:r>
      <w:proofErr w:type="spellStart"/>
      <w:r w:rsidRPr="00BB62CC">
        <w:rPr>
          <w:rFonts w:ascii="Verdana" w:eastAsia="Times New Roman" w:hAnsi="Verdana" w:cs="Times New Roman"/>
          <w:color w:val="000000"/>
          <w:sz w:val="20"/>
          <w:szCs w:val="20"/>
          <w:lang w:eastAsia="ru-RU"/>
        </w:rPr>
        <w:t>PowerPoint</w:t>
      </w:r>
      <w:proofErr w:type="spellEnd"/>
      <w:r w:rsidRPr="00BB62CC">
        <w:rPr>
          <w:rFonts w:ascii="Verdana" w:eastAsia="Times New Roman" w:hAnsi="Verdana" w:cs="Times New Roman"/>
          <w:color w:val="000000"/>
          <w:sz w:val="20"/>
          <w:szCs w:val="20"/>
          <w:lang w:eastAsia="ru-RU"/>
        </w:rPr>
        <w:t xml:space="preserve">, которое входит в состав пакета </w:t>
      </w:r>
      <w:proofErr w:type="spellStart"/>
      <w:r w:rsidRPr="00BB62CC">
        <w:rPr>
          <w:rFonts w:ascii="Verdana" w:eastAsia="Times New Roman" w:hAnsi="Verdana" w:cs="Times New Roman"/>
          <w:color w:val="000000"/>
          <w:sz w:val="20"/>
          <w:szCs w:val="20"/>
          <w:lang w:eastAsia="ru-RU"/>
        </w:rPr>
        <w:t>Microsoft</w:t>
      </w:r>
      <w:proofErr w:type="spellEnd"/>
      <w:r w:rsidRPr="00BB62CC">
        <w:rPr>
          <w:rFonts w:ascii="Verdana" w:eastAsia="Times New Roman" w:hAnsi="Verdana" w:cs="Times New Roman"/>
          <w:color w:val="000000"/>
          <w:sz w:val="20"/>
          <w:szCs w:val="20"/>
          <w:lang w:eastAsia="ru-RU"/>
        </w:rPr>
        <w:t xml:space="preserve"> </w:t>
      </w:r>
      <w:proofErr w:type="spellStart"/>
      <w:r w:rsidRPr="00BB62CC">
        <w:rPr>
          <w:rFonts w:ascii="Verdana" w:eastAsia="Times New Roman" w:hAnsi="Verdana" w:cs="Times New Roman"/>
          <w:color w:val="000000"/>
          <w:sz w:val="20"/>
          <w:szCs w:val="20"/>
          <w:lang w:eastAsia="ru-RU"/>
        </w:rPr>
        <w:t>Office</w:t>
      </w:r>
      <w:proofErr w:type="spellEnd"/>
      <w:r w:rsidRPr="00BB62CC">
        <w:rPr>
          <w:rFonts w:ascii="Verdana" w:eastAsia="Times New Roman" w:hAnsi="Verdana" w:cs="Times New Roman"/>
          <w:color w:val="000000"/>
          <w:sz w:val="20"/>
          <w:szCs w:val="20"/>
          <w:lang w:eastAsia="ru-RU"/>
        </w:rPr>
        <w:t>. Как вы могли убедиться, механизм наполнения слайдов различным контентом достаточно прост и не должен вызывать особых трудностей даже у начинающих пользователей. Другое дело – сама идея презентации и разработка ее стиля. Именно от качества проработки этих вопросов в большинстве своем будет зависеть, насколько удачным получится представление ваших идей в такой форме.</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Помните, что презентация – это в первую очередь </w:t>
      </w:r>
      <w:r w:rsidRPr="00BB62CC">
        <w:rPr>
          <w:rFonts w:ascii="Verdana" w:eastAsia="Times New Roman" w:hAnsi="Verdana" w:cs="Times New Roman"/>
          <w:b/>
          <w:bCs/>
          <w:color w:val="000000"/>
          <w:sz w:val="20"/>
          <w:szCs w:val="20"/>
          <w:lang w:eastAsia="ru-RU"/>
        </w:rPr>
        <w:t>наглядное</w:t>
      </w:r>
      <w:r w:rsidRPr="00BB62CC">
        <w:rPr>
          <w:rFonts w:ascii="Verdana" w:eastAsia="Times New Roman" w:hAnsi="Verdana" w:cs="Times New Roman"/>
          <w:color w:val="000000"/>
          <w:sz w:val="20"/>
          <w:szCs w:val="20"/>
          <w:lang w:eastAsia="ru-RU"/>
        </w:rPr>
        <w:t> </w:t>
      </w:r>
      <w:r w:rsidRPr="00BB62CC">
        <w:rPr>
          <w:rFonts w:ascii="Verdana" w:eastAsia="Times New Roman" w:hAnsi="Verdana" w:cs="Times New Roman"/>
          <w:b/>
          <w:bCs/>
          <w:color w:val="000000"/>
          <w:sz w:val="20"/>
          <w:szCs w:val="20"/>
          <w:lang w:eastAsia="ru-RU"/>
        </w:rPr>
        <w:t>представление материала</w:t>
      </w:r>
      <w:r w:rsidRPr="00BB62CC">
        <w:rPr>
          <w:rFonts w:ascii="Verdana" w:eastAsia="Times New Roman" w:hAnsi="Verdana" w:cs="Times New Roman"/>
          <w:color w:val="000000"/>
          <w:sz w:val="20"/>
          <w:szCs w:val="20"/>
          <w:lang w:eastAsia="ru-RU"/>
        </w:rPr>
        <w:t>. Поэтому в общем случае старайтесь использовать больше графических изображений или видеороликов, сводя к минимуму текстовую информацию. При этом используемые текстовые фразы должны быть лаконичными, как заголовки, а сам текст должен быть крупным и хорошо читаемым с экрана.</w:t>
      </w:r>
    </w:p>
    <w:p w:rsidR="00BB62CC" w:rsidRPr="00BB62CC" w:rsidRDefault="00BB62CC" w:rsidP="00BB62C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BB62CC">
        <w:rPr>
          <w:rFonts w:ascii="Verdana" w:eastAsia="Times New Roman" w:hAnsi="Verdana" w:cs="Times New Roman"/>
          <w:color w:val="000000"/>
          <w:sz w:val="20"/>
          <w:szCs w:val="20"/>
          <w:lang w:eastAsia="ru-RU"/>
        </w:rPr>
        <w:t>С другой стороны, сильно зацикливаться на этих правилах не стоит. Презентации могут иметь разную направленность и поэтому сильно различаться по своему смыслу и преследуемым целям, а значить и иметь совершенно разное наполнение. Например, в обучающих презентациях наличие большого количества текста в некоторых случаях может быть оправдано. В любом случае, главное – это донести до целевой аудитории материал наиболее простым и наглядным способом без потери информативности и общей сути.</w:t>
      </w:r>
    </w:p>
    <w:p w:rsidR="00740165" w:rsidRDefault="00C418B3"/>
    <w:sectPr w:rsidR="007401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A83"/>
    <w:rsid w:val="002D2A83"/>
    <w:rsid w:val="008013C7"/>
    <w:rsid w:val="00BB62CC"/>
    <w:rsid w:val="00C418B3"/>
    <w:rsid w:val="00D85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0E23"/>
  <w15:chartTrackingRefBased/>
  <w15:docId w15:val="{47070EF5-CE95-418E-AB7B-94D6977C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31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compbegin.ru/data/image/pp_9.png" TargetMode="External"/><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hyperlink" Target="http://www.compbegin.ru/data/image/pp_11.png" TargetMode="External"/><Relationship Id="rId7" Type="http://schemas.openxmlformats.org/officeDocument/2006/relationships/hyperlink" Target="http://www.compbegin.ru/data/image/pp_4.png" TargetMode="External"/><Relationship Id="rId12" Type="http://schemas.openxmlformats.org/officeDocument/2006/relationships/hyperlink" Target="http://www.compbegin.ru/data/image/pp_5_2.png" TargetMode="External"/><Relationship Id="rId17" Type="http://schemas.openxmlformats.org/officeDocument/2006/relationships/image" Target="media/image8.png"/><Relationship Id="rId25" Type="http://schemas.openxmlformats.org/officeDocument/2006/relationships/hyperlink" Target="http://www.compbegin.ru/data/image/pp_14.jpg" TargetMode="External"/><Relationship Id="rId2" Type="http://schemas.openxmlformats.org/officeDocument/2006/relationships/settings" Target="settings.xml"/><Relationship Id="rId16" Type="http://schemas.openxmlformats.org/officeDocument/2006/relationships/hyperlink" Target="http://www.compbegin.ru/data/image/lenta_pp_design_1.png" TargetMode="External"/><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hyperlink" Target="http://www.compbegin.ru/data/image/pp_3_1.png"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hyperlink" Target="http://www.compbegin.ru/data/image/pp_5_1.pn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www.compbegin.ru/data/image/pp_7.png" TargetMode="External"/><Relationship Id="rId22" Type="http://schemas.openxmlformats.org/officeDocument/2006/relationships/image" Target="media/image11.png"/><Relationship Id="rId27" Type="http://schemas.openxmlformats.org/officeDocument/2006/relationships/hyperlink" Target="http://www.compbegin.ru/data/image/pp_15.png"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1855</Words>
  <Characters>10577</Characters>
  <Application>Microsoft Office Word</Application>
  <DocSecurity>0</DocSecurity>
  <Lines>88</Lines>
  <Paragraphs>24</Paragraphs>
  <ScaleCrop>false</ScaleCrop>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4</cp:revision>
  <dcterms:created xsi:type="dcterms:W3CDTF">2018-02-27T20:05:00Z</dcterms:created>
  <dcterms:modified xsi:type="dcterms:W3CDTF">2018-03-21T17:15:00Z</dcterms:modified>
</cp:coreProperties>
</file>